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562EAD" w:rsidRDefault="00297DB3" w:rsidP="00562EAD">
      <w:pPr>
        <w:spacing w:line="360" w:lineRule="auto"/>
        <w:jc w:val="center"/>
        <w:rPr>
          <w:rFonts w:ascii="Comic Sans MS" w:hAnsi="Comic Sans MS" w:cs="Calibri"/>
          <w:b/>
          <w:sz w:val="36"/>
          <w:szCs w:val="36"/>
          <w:lang w:val="en-US"/>
        </w:rPr>
      </w:pPr>
      <w:r>
        <w:rPr>
          <w:rFonts w:ascii="Comic Sans MS" w:hAnsi="Comic Sans MS" w:cs="Calibri"/>
          <w:b/>
          <w:sz w:val="36"/>
          <w:szCs w:val="36"/>
          <w:lang w:val="en-US"/>
        </w:rPr>
        <w:t>TRUCK FLUID 422</w:t>
      </w:r>
    </w:p>
    <w:p w:rsidR="00724518" w:rsidRPr="00D90598" w:rsidRDefault="00724518" w:rsidP="00D90598">
      <w:pPr>
        <w:spacing w:line="360" w:lineRule="auto"/>
        <w:rPr>
          <w:rFonts w:ascii="Calibri" w:hAnsi="Calibri" w:cs="Calibri"/>
          <w:sz w:val="22"/>
          <w:szCs w:val="22"/>
          <w:lang w:val="en-US"/>
        </w:rPr>
      </w:pPr>
    </w:p>
    <w:p w:rsidR="00D90598" w:rsidRPr="00297DB3" w:rsidRDefault="00297DB3" w:rsidP="00297DB3">
      <w:pPr>
        <w:spacing w:line="360" w:lineRule="auto"/>
        <w:jc w:val="both"/>
        <w:rPr>
          <w:rFonts w:cstheme="minorHAnsi"/>
          <w:color w:val="000000"/>
          <w:sz w:val="22"/>
          <w:szCs w:val="22"/>
        </w:rPr>
      </w:pPr>
      <w:r w:rsidRPr="00297DB3">
        <w:rPr>
          <w:rFonts w:cstheme="minorHAnsi"/>
          <w:color w:val="000000"/>
          <w:sz w:val="22"/>
          <w:szCs w:val="22"/>
        </w:rPr>
        <w:t>TRUCK 422, is multi-purpose universal tractor transmission oil (UTTO) which is crafted with highly refined mineral base oils and additive packages. It can be used for agricultural and construction machines power transmission units, oil-bath brakes, hydraulics, gears, axles and other transmission systems. It shows very good performance in powertrain of moving equipment, drive axles, clutches and the PTO&amp; hydraulic systems. High performance TRUCK 422 oil is suitable to use for diesel / gasoline engines (STOU).</w:t>
      </w:r>
    </w:p>
    <w:p w:rsidR="00B04666" w:rsidRPr="00B04666" w:rsidRDefault="00B04666" w:rsidP="00B04666">
      <w:pPr>
        <w:spacing w:line="360" w:lineRule="auto"/>
        <w:jc w:val="both"/>
        <w:rPr>
          <w:rFonts w:cstheme="minorHAnsi"/>
          <w:color w:val="000000"/>
          <w:sz w:val="22"/>
          <w:szCs w:val="22"/>
        </w:rPr>
      </w:pPr>
    </w:p>
    <w:p w:rsidR="00562EAD" w:rsidRPr="00D912CE" w:rsidRDefault="00D912CE" w:rsidP="00562EAD">
      <w:pPr>
        <w:spacing w:line="360" w:lineRule="auto"/>
        <w:jc w:val="both"/>
        <w:rPr>
          <w:rFonts w:cstheme="minorHAnsi"/>
          <w:b/>
          <w:color w:val="000000"/>
        </w:rPr>
      </w:pPr>
      <w:r w:rsidRPr="00D912CE">
        <w:rPr>
          <w:rFonts w:cstheme="minorHAnsi"/>
          <w:b/>
          <w:color w:val="000000"/>
        </w:rPr>
        <w:t>Certificates And Standards:</w:t>
      </w:r>
    </w:p>
    <w:tbl>
      <w:tblPr>
        <w:tblW w:w="14234" w:type="dxa"/>
        <w:tblInd w:w="-142" w:type="dxa"/>
        <w:tblCellMar>
          <w:left w:w="70" w:type="dxa"/>
          <w:right w:w="70" w:type="dxa"/>
        </w:tblCellMar>
        <w:tblLook w:val="04A0" w:firstRow="1" w:lastRow="0" w:firstColumn="1" w:lastColumn="0" w:noHBand="0" w:noVBand="1"/>
      </w:tblPr>
      <w:tblGrid>
        <w:gridCol w:w="9288"/>
        <w:gridCol w:w="160"/>
        <w:gridCol w:w="4786"/>
      </w:tblGrid>
      <w:tr w:rsidR="00B04666" w:rsidRPr="00297DB3" w:rsidTr="00D912CE">
        <w:trPr>
          <w:trHeight w:val="475"/>
        </w:trPr>
        <w:tc>
          <w:tcPr>
            <w:tcW w:w="9288" w:type="dxa"/>
            <w:noWrap/>
            <w:vAlign w:val="bottom"/>
            <w:hideMark/>
          </w:tcPr>
          <w:p w:rsidR="00F04FA3" w:rsidRPr="00B04666" w:rsidRDefault="00297DB3" w:rsidP="00D912CE">
            <w:pPr>
              <w:spacing w:line="360" w:lineRule="auto"/>
              <w:ind w:left="72"/>
              <w:jc w:val="both"/>
              <w:rPr>
                <w:rFonts w:cstheme="minorHAnsi"/>
                <w:color w:val="000000"/>
                <w:sz w:val="22"/>
                <w:szCs w:val="22"/>
              </w:rPr>
            </w:pPr>
            <w:r w:rsidRPr="00297DB3">
              <w:rPr>
                <w:rFonts w:cstheme="minorHAnsi"/>
                <w:color w:val="000000"/>
                <w:sz w:val="22"/>
                <w:szCs w:val="22"/>
              </w:rPr>
              <w:t>API GL-4, CF/SF, SAE 80W, John Deere J20C, Massey Ferguson CMS M1143 and 1135, Case New Holland MAT 3525 and 3526, Allison C4, ZF TE-ML 07B, 06D, 06C, 06B, Ford M2C 134D</w:t>
            </w:r>
            <w:r w:rsidRPr="00B04666">
              <w:rPr>
                <w:rFonts w:cstheme="minorHAnsi"/>
                <w:color w:val="000000"/>
                <w:sz w:val="22"/>
                <w:szCs w:val="22"/>
              </w:rPr>
              <w:t xml:space="preserve"> </w:t>
            </w:r>
          </w:p>
          <w:p w:rsidR="00B04666" w:rsidRPr="00612EB9" w:rsidRDefault="00B04666" w:rsidP="00F01FBB">
            <w:pPr>
              <w:spacing w:line="360" w:lineRule="auto"/>
              <w:jc w:val="both"/>
              <w:rPr>
                <w:rFonts w:cstheme="minorHAnsi"/>
                <w:color w:val="000000"/>
                <w:sz w:val="22"/>
                <w:szCs w:val="22"/>
              </w:rPr>
            </w:pPr>
          </w:p>
        </w:tc>
        <w:tc>
          <w:tcPr>
            <w:tcW w:w="160" w:type="dxa"/>
          </w:tcPr>
          <w:p w:rsidR="00B04666" w:rsidRPr="00612EB9" w:rsidRDefault="00B04666" w:rsidP="00B04666">
            <w:pPr>
              <w:spacing w:line="360" w:lineRule="auto"/>
              <w:jc w:val="both"/>
              <w:rPr>
                <w:rFonts w:cstheme="minorHAnsi"/>
                <w:color w:val="000000"/>
                <w:sz w:val="22"/>
                <w:szCs w:val="22"/>
              </w:rPr>
            </w:pPr>
          </w:p>
        </w:tc>
        <w:tc>
          <w:tcPr>
            <w:tcW w:w="4786" w:type="dxa"/>
            <w:noWrap/>
            <w:vAlign w:val="bottom"/>
            <w:hideMark/>
          </w:tcPr>
          <w:p w:rsidR="00B04666" w:rsidRPr="00612EB9" w:rsidRDefault="00B04666" w:rsidP="00B04666">
            <w:pPr>
              <w:spacing w:line="360" w:lineRule="auto"/>
              <w:jc w:val="both"/>
              <w:rPr>
                <w:rFonts w:cstheme="minorHAnsi"/>
                <w:color w:val="000000"/>
                <w:sz w:val="22"/>
                <w:szCs w:val="22"/>
              </w:rPr>
            </w:pPr>
          </w:p>
        </w:tc>
      </w:tr>
    </w:tbl>
    <w:p w:rsidR="00562EAD" w:rsidRPr="00F01FBB" w:rsidRDefault="009515C8" w:rsidP="00F01FBB">
      <w:pPr>
        <w:shd w:val="clear" w:color="auto" w:fill="FFFFFF"/>
        <w:spacing w:after="150"/>
        <w:rPr>
          <w:rFonts w:ascii="Arial" w:hAnsi="Arial" w:cs="Arial"/>
          <w:b/>
          <w:i/>
          <w:sz w:val="22"/>
          <w:szCs w:val="22"/>
        </w:rPr>
      </w:pPr>
      <w:r>
        <w:rPr>
          <w:b/>
          <w:i/>
          <w:sz w:val="22"/>
          <w:szCs w:val="22"/>
        </w:rPr>
        <w:t>Technical Specifications</w:t>
      </w:r>
    </w:p>
    <w:tbl>
      <w:tblPr>
        <w:tblpPr w:leftFromText="141" w:rightFromText="141" w:vertAnchor="text" w:horzAnchor="margin" w:tblpY="-1"/>
        <w:tblW w:w="9865" w:type="dxa"/>
        <w:tblBorders>
          <w:top w:val="single" w:sz="8" w:space="0" w:color="F79646"/>
          <w:bottom w:val="single" w:sz="8" w:space="0" w:color="F79646"/>
        </w:tblBorders>
        <w:tblLayout w:type="fixed"/>
        <w:tblLook w:val="04A0" w:firstRow="1" w:lastRow="0" w:firstColumn="1" w:lastColumn="0" w:noHBand="0" w:noVBand="1"/>
      </w:tblPr>
      <w:tblGrid>
        <w:gridCol w:w="3695"/>
        <w:gridCol w:w="2982"/>
        <w:gridCol w:w="3188"/>
      </w:tblGrid>
      <w:tr w:rsidR="00BE6A2B" w:rsidRPr="00330562" w:rsidTr="00BE6A2B">
        <w:trPr>
          <w:trHeight w:val="555"/>
        </w:trPr>
        <w:tc>
          <w:tcPr>
            <w:tcW w:w="3695"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ind w:left="-468" w:firstLine="468"/>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Test</w:t>
            </w:r>
          </w:p>
        </w:tc>
        <w:tc>
          <w:tcPr>
            <w:tcW w:w="2982"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hAnsi="Calibri" w:cs="Calibri"/>
                <w:b/>
                <w:bCs/>
                <w:sz w:val="22"/>
                <w:szCs w:val="22"/>
                <w:lang w:val="en-US"/>
              </w:rPr>
              <w:t>Method</w:t>
            </w:r>
          </w:p>
        </w:tc>
        <w:tc>
          <w:tcPr>
            <w:tcW w:w="3188" w:type="dxa"/>
            <w:tcBorders>
              <w:top w:val="single" w:sz="8" w:space="0" w:color="F79646"/>
              <w:left w:val="nil"/>
              <w:bottom w:val="single" w:sz="8" w:space="0" w:color="F79646"/>
              <w:right w:val="nil"/>
            </w:tcBorders>
            <w:shd w:val="clear" w:color="auto" w:fill="auto"/>
            <w:vAlign w:val="center"/>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Typical Properties</w:t>
            </w:r>
          </w:p>
        </w:tc>
      </w:tr>
      <w:tr w:rsidR="00BE6A2B" w:rsidRPr="00330562" w:rsidTr="00BE6A2B">
        <w:trPr>
          <w:trHeight w:val="465"/>
        </w:trPr>
        <w:tc>
          <w:tcPr>
            <w:tcW w:w="3695" w:type="dxa"/>
            <w:tcBorders>
              <w:left w:val="nil"/>
              <w:right w:val="nil"/>
            </w:tcBorders>
            <w:shd w:val="clear" w:color="auto" w:fill="F4B083" w:themeFill="accent2" w:themeFillTint="99"/>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Kinematic Viscosity (100°C),</w:t>
            </w:r>
            <w:r w:rsidRPr="00BC374B">
              <w:rPr>
                <w:rFonts w:ascii="Calibri" w:eastAsia="Calibri" w:hAnsi="Calibri" w:cs="Calibri"/>
                <w:b/>
                <w:bCs/>
                <w:color w:val="000080"/>
                <w:szCs w:val="22"/>
                <w:lang w:val="en-US"/>
              </w:rPr>
              <w:t xml:space="preserve"> </w:t>
            </w:r>
            <w:r w:rsidRPr="00BC374B">
              <w:rPr>
                <w:rFonts w:ascii="Calibri" w:eastAsia="Calibri" w:hAnsi="Calibri" w:cs="Calibri"/>
                <w:b/>
                <w:bCs/>
                <w:color w:val="424242"/>
                <w:szCs w:val="22"/>
                <w:lang w:val="en-US"/>
              </w:rPr>
              <w:t>[cSt]</w:t>
            </w:r>
          </w:p>
        </w:tc>
        <w:tc>
          <w:tcPr>
            <w:tcW w:w="2982" w:type="dxa"/>
            <w:tcBorders>
              <w:left w:val="nil"/>
              <w:right w:val="nil"/>
            </w:tcBorders>
            <w:shd w:val="clear" w:color="auto" w:fill="F4B083" w:themeFill="accent2" w:themeFillTint="99"/>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D445</w:t>
            </w:r>
          </w:p>
        </w:tc>
        <w:tc>
          <w:tcPr>
            <w:tcW w:w="3188" w:type="dxa"/>
            <w:tcBorders>
              <w:left w:val="nil"/>
              <w:right w:val="nil"/>
            </w:tcBorders>
            <w:shd w:val="clear" w:color="auto" w:fill="F4B083" w:themeFill="accent2" w:themeFillTint="99"/>
            <w:vAlign w:val="center"/>
          </w:tcPr>
          <w:p w:rsidR="00297DB3" w:rsidRPr="00724518" w:rsidRDefault="00724518" w:rsidP="00D90598">
            <w:pPr>
              <w:spacing w:before="100" w:beforeAutospacing="1" w:after="100" w:afterAutospacing="1" w:line="360" w:lineRule="auto"/>
              <w:textAlignment w:val="baseline"/>
              <w:rPr>
                <w:rFonts w:ascii="Calibri" w:hAnsi="Calibri"/>
                <w:color w:val="424242"/>
              </w:rPr>
            </w:pPr>
            <w:r>
              <w:rPr>
                <w:rFonts w:ascii="Calibri" w:hAnsi="Calibri"/>
                <w:color w:val="424242"/>
              </w:rPr>
              <w:t xml:space="preserve">                    </w:t>
            </w:r>
            <w:r w:rsidR="00297DB3">
              <w:rPr>
                <w:rFonts w:ascii="Calibri" w:hAnsi="Calibri"/>
                <w:color w:val="424242"/>
              </w:rPr>
              <w:t>9,5-12,5</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Viscosity Index</w:t>
            </w:r>
          </w:p>
        </w:tc>
        <w:tc>
          <w:tcPr>
            <w:tcW w:w="2982" w:type="dxa"/>
            <w:shd w:val="clear" w:color="auto" w:fill="auto"/>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D2270</w:t>
            </w:r>
          </w:p>
        </w:tc>
        <w:tc>
          <w:tcPr>
            <w:tcW w:w="3188" w:type="dxa"/>
            <w:shd w:val="clear" w:color="auto" w:fill="auto"/>
            <w:vAlign w:val="center"/>
          </w:tcPr>
          <w:p w:rsidR="00BE6A2B" w:rsidRPr="00330562" w:rsidRDefault="00297DB3"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140</w:t>
            </w:r>
          </w:p>
        </w:tc>
      </w:tr>
      <w:tr w:rsidR="00BE6A2B" w:rsidRPr="00330562" w:rsidTr="00BE6A2B">
        <w:trPr>
          <w:trHeight w:val="454"/>
        </w:trPr>
        <w:tc>
          <w:tcPr>
            <w:tcW w:w="3695" w:type="dxa"/>
            <w:tcBorders>
              <w:left w:val="nil"/>
              <w:right w:val="nil"/>
            </w:tcBorders>
            <w:shd w:val="clear" w:color="auto" w:fill="F4B083" w:themeFill="accent2" w:themeFillTint="99"/>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Flash Point, °C</w:t>
            </w:r>
          </w:p>
        </w:tc>
        <w:tc>
          <w:tcPr>
            <w:tcW w:w="2982" w:type="dxa"/>
            <w:tcBorders>
              <w:left w:val="nil"/>
              <w:right w:val="nil"/>
            </w:tcBorders>
            <w:shd w:val="clear" w:color="auto" w:fill="F4B083" w:themeFill="accent2" w:themeFillTint="99"/>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D92</w:t>
            </w:r>
          </w:p>
        </w:tc>
        <w:tc>
          <w:tcPr>
            <w:tcW w:w="3188" w:type="dxa"/>
            <w:tcBorders>
              <w:left w:val="nil"/>
              <w:right w:val="nil"/>
            </w:tcBorders>
            <w:shd w:val="clear" w:color="auto" w:fill="F4B083" w:themeFill="accent2" w:themeFillTint="99"/>
            <w:vAlign w:val="center"/>
          </w:tcPr>
          <w:p w:rsidR="00BE6A2B" w:rsidRPr="00330562" w:rsidRDefault="00297DB3"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210</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Pour Point, °C</w:t>
            </w:r>
          </w:p>
        </w:tc>
        <w:tc>
          <w:tcPr>
            <w:tcW w:w="2982" w:type="dxa"/>
            <w:shd w:val="clear" w:color="auto" w:fill="auto"/>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D97</w:t>
            </w:r>
          </w:p>
        </w:tc>
        <w:tc>
          <w:tcPr>
            <w:tcW w:w="3188"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Max. -</w:t>
            </w:r>
            <w:r w:rsidR="00297DB3">
              <w:rPr>
                <w:rFonts w:ascii="Calibri" w:eastAsia="Calibri" w:hAnsi="Calibri" w:cs="Calibri"/>
                <w:color w:val="424242"/>
                <w:szCs w:val="22"/>
              </w:rPr>
              <w:t>20</w:t>
            </w:r>
          </w:p>
        </w:tc>
      </w:tr>
    </w:tbl>
    <w:p w:rsidR="00562EAD" w:rsidRDefault="00562EAD" w:rsidP="00562EAD">
      <w:pPr>
        <w:spacing w:line="360" w:lineRule="auto"/>
        <w:jc w:val="both"/>
        <w:rPr>
          <w:rFonts w:ascii="Calibri" w:hAnsi="Calibri" w:cs="Calibri"/>
          <w:sz w:val="22"/>
          <w:szCs w:val="22"/>
        </w:rPr>
      </w:pPr>
    </w:p>
    <w:p w:rsidR="00562EAD" w:rsidRDefault="00562EAD" w:rsidP="00562EAD">
      <w:pPr>
        <w:tabs>
          <w:tab w:val="left" w:pos="6870"/>
        </w:tabs>
        <w:spacing w:line="360" w:lineRule="auto"/>
        <w:rPr>
          <w:rFonts w:ascii="Calibri" w:hAnsi="Calibri" w:cs="Calibri"/>
        </w:rPr>
      </w:pPr>
    </w:p>
    <w:p w:rsidR="00562EAD" w:rsidRDefault="00562EAD" w:rsidP="00562EAD">
      <w:pPr>
        <w:tabs>
          <w:tab w:val="left" w:pos="6870"/>
        </w:tabs>
        <w:spacing w:line="360" w:lineRule="auto"/>
        <w:rPr>
          <w:rFonts w:ascii="Calibri" w:hAnsi="Calibri" w:cs="Calibri"/>
        </w:rPr>
      </w:pPr>
    </w:p>
    <w:p w:rsidR="00562EAD" w:rsidRPr="00B776AF" w:rsidRDefault="00562EAD" w:rsidP="00562EAD"/>
    <w:p w:rsidR="00562EAD" w:rsidRDefault="00562EAD" w:rsidP="00562EAD">
      <w:pPr>
        <w:tabs>
          <w:tab w:val="left" w:pos="6870"/>
        </w:tabs>
        <w:spacing w:line="360" w:lineRule="auto"/>
        <w:rPr>
          <w:rFonts w:ascii="Calibri" w:hAnsi="Calibri" w:cs="Calibri"/>
        </w:rPr>
      </w:pPr>
    </w:p>
    <w:p w:rsidR="005E3B99" w:rsidRDefault="005E3B99"/>
    <w:sectPr w:rsidR="005E3B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D2" w:rsidRDefault="004254D2" w:rsidP="00562EAD">
      <w:r>
        <w:separator/>
      </w:r>
    </w:p>
  </w:endnote>
  <w:endnote w:type="continuationSeparator" w:id="0">
    <w:p w:rsidR="004254D2" w:rsidRDefault="004254D2"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CE" w:rsidRDefault="00D912C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4254D2"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CE" w:rsidRDefault="00D912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D2" w:rsidRDefault="004254D2" w:rsidP="00562EAD">
      <w:r>
        <w:separator/>
      </w:r>
    </w:p>
  </w:footnote>
  <w:footnote w:type="continuationSeparator" w:id="0">
    <w:p w:rsidR="004254D2" w:rsidRDefault="004254D2"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CE" w:rsidRDefault="00D912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D912CE">
      <w:rPr>
        <w:rFonts w:ascii="Arial" w:hAnsi="Arial" w:cs="Arial"/>
        <w:b/>
      </w:rPr>
      <w:t xml:space="preserve">           </w:t>
    </w:r>
    <w:bookmarkStart w:id="0" w:name="_GoBack"/>
    <w:r w:rsidR="00D912CE" w:rsidRPr="00965E0B">
      <w:rPr>
        <w:rFonts w:cstheme="minorHAnsi"/>
        <w:b/>
        <w:sz w:val="40"/>
        <w:szCs w:val="40"/>
      </w:rPr>
      <w:t>PRODUCT DATA SHEET</w:t>
    </w:r>
    <w:r w:rsidR="00D912CE">
      <w:rPr>
        <w:rFonts w:ascii="Arial" w:hAnsi="Arial" w:cs="Arial"/>
        <w:b/>
      </w:rPr>
      <w:t xml:space="preserve">        </w:t>
    </w:r>
    <w:r w:rsidR="00725DD1">
      <w:rPr>
        <w:rFonts w:ascii="Arial" w:hAnsi="Arial" w:cs="Arial"/>
        <w:b/>
      </w:rPr>
      <w:t xml:space="preserve">      </w:t>
    </w:r>
    <w:bookmarkEnd w:id="0"/>
  </w:p>
  <w:p w:rsidR="00562EAD" w:rsidRPr="00562EAD" w:rsidRDefault="00562EAD">
    <w:pPr>
      <w:pStyle w:val="stbilgi"/>
      <w:rPr>
        <w:rFonts w:ascii="Bahnschrift Light SemiCondensed" w:hAnsi="Bahnschrift Light SemiCondensed" w:cstheme="minorHAns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CE" w:rsidRDefault="00D912C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297DB3"/>
    <w:rsid w:val="003E3658"/>
    <w:rsid w:val="00411092"/>
    <w:rsid w:val="004254D2"/>
    <w:rsid w:val="0045528A"/>
    <w:rsid w:val="00562EAD"/>
    <w:rsid w:val="005E3B99"/>
    <w:rsid w:val="00724518"/>
    <w:rsid w:val="00725DD1"/>
    <w:rsid w:val="00776D4A"/>
    <w:rsid w:val="0078528D"/>
    <w:rsid w:val="007C0522"/>
    <w:rsid w:val="009515C8"/>
    <w:rsid w:val="0095681D"/>
    <w:rsid w:val="00A61F2B"/>
    <w:rsid w:val="00B04666"/>
    <w:rsid w:val="00BC5529"/>
    <w:rsid w:val="00BE5ECD"/>
    <w:rsid w:val="00BE6A2B"/>
    <w:rsid w:val="00C27BC8"/>
    <w:rsid w:val="00D90598"/>
    <w:rsid w:val="00D912CE"/>
    <w:rsid w:val="00E96F77"/>
    <w:rsid w:val="00F01FBB"/>
    <w:rsid w:val="00F04FA3"/>
    <w:rsid w:val="00F303D2"/>
    <w:rsid w:val="00FC7DCB"/>
    <w:rsid w:val="00FE39ED"/>
    <w:rsid w:val="00FF4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GvdeMetni">
    <w:name w:val="Body Text"/>
    <w:basedOn w:val="Normal"/>
    <w:link w:val="GvdeMetniChar"/>
    <w:uiPriority w:val="1"/>
    <w:qFormat/>
    <w:rsid w:val="00F01FB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01FBB"/>
    <w:rPr>
      <w:rFonts w:ascii="Trebuchet MS" w:eastAsia="Trebuchet MS" w:hAnsi="Trebuchet MS" w:cs="Trebuchet MS"/>
      <w:sz w:val="16"/>
      <w:szCs w:val="16"/>
      <w:lang w:val="en-US"/>
    </w:rPr>
  </w:style>
  <w:style w:type="paragraph" w:styleId="AralkYok">
    <w:name w:val="No Spacing"/>
    <w:uiPriority w:val="1"/>
    <w:qFormat/>
    <w:rsid w:val="00B046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2021-11-25T06:20:00Z</dcterms:created>
  <dcterms:modified xsi:type="dcterms:W3CDTF">2021-12-30T09:18:00Z</dcterms:modified>
</cp:coreProperties>
</file>