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601AB2" w:rsidRPr="00815A8A" w:rsidRDefault="00601AB2" w:rsidP="00601AB2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815A8A">
        <w:rPr>
          <w:rFonts w:cstheme="minorHAnsi"/>
          <w:b/>
          <w:sz w:val="36"/>
          <w:szCs w:val="36"/>
          <w:lang w:val="en-US"/>
        </w:rPr>
        <w:t>15</w:t>
      </w:r>
      <w:r w:rsidR="00222A86" w:rsidRPr="00815A8A">
        <w:rPr>
          <w:rFonts w:cstheme="minorHAnsi"/>
          <w:b/>
          <w:sz w:val="36"/>
          <w:szCs w:val="36"/>
          <w:lang w:val="en-US"/>
        </w:rPr>
        <w:t>W-4</w:t>
      </w:r>
      <w:r w:rsidR="009D6E67" w:rsidRPr="00815A8A">
        <w:rPr>
          <w:rFonts w:cstheme="minorHAnsi"/>
          <w:b/>
          <w:sz w:val="36"/>
          <w:szCs w:val="36"/>
          <w:lang w:val="en-US"/>
        </w:rPr>
        <w:t>0</w:t>
      </w:r>
      <w:r w:rsidR="00436445" w:rsidRPr="00815A8A">
        <w:rPr>
          <w:rFonts w:cstheme="minorHAnsi"/>
          <w:b/>
          <w:sz w:val="36"/>
          <w:szCs w:val="36"/>
          <w:lang w:val="en-US"/>
        </w:rPr>
        <w:t xml:space="preserve"> SL</w:t>
      </w:r>
      <w:r w:rsidR="003223BA" w:rsidRPr="00815A8A">
        <w:rPr>
          <w:rFonts w:cstheme="minorHAnsi"/>
          <w:b/>
          <w:sz w:val="36"/>
          <w:szCs w:val="36"/>
          <w:lang w:val="en-US"/>
        </w:rPr>
        <w:t>/CF</w:t>
      </w:r>
      <w:r w:rsidR="009D6E67" w:rsidRPr="00815A8A">
        <w:rPr>
          <w:rFonts w:cstheme="minorHAnsi"/>
          <w:b/>
          <w:sz w:val="36"/>
          <w:szCs w:val="36"/>
          <w:lang w:val="en-US"/>
        </w:rPr>
        <w:t xml:space="preserve"> </w:t>
      </w:r>
    </w:p>
    <w:p w:rsidR="00601AB2" w:rsidRPr="00E12642" w:rsidRDefault="00601AB2" w:rsidP="00601AB2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</w:p>
    <w:p w:rsidR="00601AB2" w:rsidRPr="00601AB2" w:rsidRDefault="00601AB2" w:rsidP="00601AB2">
      <w:pPr>
        <w:rPr>
          <w:sz w:val="22"/>
          <w:szCs w:val="22"/>
          <w:lang w:val="en-US"/>
        </w:rPr>
      </w:pPr>
      <w:r w:rsidRPr="00601AB2">
        <w:rPr>
          <w:sz w:val="22"/>
          <w:szCs w:val="22"/>
          <w:lang w:val="en-US"/>
        </w:rPr>
        <w:t>Kaliteli baz yağlar ile yüksek performans katıkların harmanlanması ile üretilen benzinli motor yağıdır.</w:t>
      </w:r>
    </w:p>
    <w:p w:rsidR="00222A86" w:rsidRPr="000E16C1" w:rsidRDefault="00222A86" w:rsidP="000E16C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en-US" w:eastAsia="tr-TR"/>
        </w:rPr>
      </w:pPr>
    </w:p>
    <w:p w:rsidR="000E16C1" w:rsidRPr="000E16C1" w:rsidRDefault="000E16C1" w:rsidP="000E16C1">
      <w:pPr>
        <w:spacing w:line="360" w:lineRule="auto"/>
        <w:jc w:val="both"/>
        <w:rPr>
          <w:rFonts w:cstheme="minorHAnsi"/>
          <w:b/>
          <w:bCs/>
          <w:sz w:val="22"/>
          <w:szCs w:val="22"/>
        </w:rPr>
      </w:pPr>
      <w:r w:rsidRPr="000E16C1">
        <w:rPr>
          <w:rFonts w:cstheme="minorHAnsi"/>
          <w:b/>
          <w:bCs/>
          <w:sz w:val="22"/>
          <w:szCs w:val="22"/>
        </w:rPr>
        <w:t>Ö</w:t>
      </w:r>
      <w:r>
        <w:rPr>
          <w:rFonts w:cstheme="minorHAnsi"/>
          <w:b/>
          <w:bCs/>
          <w:sz w:val="22"/>
          <w:szCs w:val="22"/>
        </w:rPr>
        <w:t>z</w:t>
      </w:r>
      <w:r w:rsidRPr="000E16C1">
        <w:rPr>
          <w:rFonts w:cstheme="minorHAnsi"/>
          <w:b/>
          <w:bCs/>
          <w:sz w:val="22"/>
          <w:szCs w:val="22"/>
        </w:rPr>
        <w:t xml:space="preserve">ellikleri </w:t>
      </w:r>
    </w:p>
    <w:p w:rsidR="000E16C1" w:rsidRPr="000E16C1" w:rsidRDefault="000E16C1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0E16C1">
        <w:rPr>
          <w:rFonts w:ascii="Calibri" w:hAnsi="Calibri" w:cs="Calibri"/>
          <w:sz w:val="22"/>
          <w:szCs w:val="22"/>
          <w:lang w:val="en-US"/>
        </w:rPr>
        <w:t>Etkili deterjan ve dağıtıcı katkı maddeleri tortu oluşumunu önler ve motoru temiz tutar.</w:t>
      </w:r>
    </w:p>
    <w:p w:rsidR="000E16C1" w:rsidRPr="000E16C1" w:rsidRDefault="000E16C1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0E16C1">
        <w:rPr>
          <w:rFonts w:ascii="Calibri" w:hAnsi="Calibri" w:cs="Calibri"/>
          <w:sz w:val="22"/>
          <w:szCs w:val="22"/>
          <w:lang w:val="en-US"/>
        </w:rPr>
        <w:t>Mükemmel viskozite kontrol özelliği ile yakıt ekonomisi sağlar.</w:t>
      </w:r>
    </w:p>
    <w:p w:rsidR="000E16C1" w:rsidRPr="000E16C1" w:rsidRDefault="000E16C1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0E16C1">
        <w:rPr>
          <w:rFonts w:ascii="Calibri" w:hAnsi="Calibri" w:cs="Calibri"/>
          <w:sz w:val="22"/>
          <w:szCs w:val="22"/>
          <w:lang w:val="en-US"/>
        </w:rPr>
        <w:t>İçerdiği akıllı moleküller ile motorların yüzeyine yapışarak aşınmaya karşı ekstra koruma tabakası oluşturur.</w:t>
      </w:r>
    </w:p>
    <w:p w:rsidR="000E16C1" w:rsidRDefault="000E16C1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0E16C1">
        <w:rPr>
          <w:rFonts w:ascii="Calibri" w:hAnsi="Calibri" w:cs="Calibri"/>
          <w:sz w:val="22"/>
          <w:szCs w:val="22"/>
          <w:lang w:val="en-US"/>
        </w:rPr>
        <w:t>Viskozitesi ile soğuk havalarda çalışmayı kolaylaştırır.</w:t>
      </w:r>
    </w:p>
    <w:p w:rsidR="00815A8A" w:rsidRDefault="00815A8A" w:rsidP="00815A8A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Sertifikalar ve Standartlar:</w:t>
      </w:r>
    </w:p>
    <w:p w:rsidR="00815A8A" w:rsidRDefault="00815A8A" w:rsidP="00815A8A">
      <w:pPr>
        <w:rPr>
          <w:rFonts w:cstheme="minorHAnsi"/>
          <w:b/>
          <w:bCs/>
          <w:sz w:val="22"/>
          <w:szCs w:val="22"/>
        </w:rPr>
      </w:pPr>
      <w:bookmarkStart w:id="0" w:name="_GoBack"/>
      <w:bookmarkEnd w:id="0"/>
    </w:p>
    <w:p w:rsidR="00601AB2" w:rsidRDefault="00601AB2" w:rsidP="00601AB2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601AB2">
        <w:rPr>
          <w:rFonts w:ascii="Calibri" w:hAnsi="Calibri" w:cs="Calibri"/>
          <w:sz w:val="22"/>
          <w:szCs w:val="22"/>
          <w:lang w:val="en-US"/>
        </w:rPr>
        <w:t xml:space="preserve">API SL/CF, </w:t>
      </w:r>
    </w:p>
    <w:p w:rsidR="00601AB2" w:rsidRDefault="00601AB2" w:rsidP="00601AB2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601AB2">
        <w:rPr>
          <w:rFonts w:ascii="Calibri" w:hAnsi="Calibri" w:cs="Calibri"/>
          <w:sz w:val="22"/>
          <w:szCs w:val="22"/>
          <w:lang w:val="en-US"/>
        </w:rPr>
        <w:t xml:space="preserve">VW 501.01 / 505.00, </w:t>
      </w:r>
    </w:p>
    <w:p w:rsidR="00601AB2" w:rsidRDefault="00601AB2" w:rsidP="00601AB2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601AB2">
        <w:rPr>
          <w:rFonts w:ascii="Calibri" w:hAnsi="Calibri" w:cs="Calibri"/>
          <w:sz w:val="22"/>
          <w:szCs w:val="22"/>
          <w:lang w:val="en-US"/>
        </w:rPr>
        <w:t xml:space="preserve">ACEA A3/B3-04, </w:t>
      </w:r>
    </w:p>
    <w:p w:rsidR="00436445" w:rsidRPr="00601AB2" w:rsidRDefault="00601AB2" w:rsidP="00601AB2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601AB2">
        <w:rPr>
          <w:rFonts w:ascii="Calibri" w:hAnsi="Calibri" w:cs="Calibri"/>
          <w:sz w:val="22"/>
          <w:szCs w:val="22"/>
          <w:lang w:val="en-US"/>
        </w:rPr>
        <w:t>MB Approval 229.1</w:t>
      </w:r>
    </w:p>
    <w:p w:rsidR="00436445" w:rsidRDefault="00436445" w:rsidP="00436445">
      <w:pPr>
        <w:shd w:val="clear" w:color="auto" w:fill="FFFFFF"/>
        <w:spacing w:after="150"/>
        <w:rPr>
          <w:b/>
          <w:i/>
          <w:sz w:val="22"/>
          <w:szCs w:val="22"/>
        </w:rPr>
      </w:pPr>
    </w:p>
    <w:p w:rsidR="00C80C2E" w:rsidRPr="000E16C1" w:rsidRDefault="000E16C1" w:rsidP="00436445">
      <w:pPr>
        <w:shd w:val="clear" w:color="auto" w:fill="FFFFFF"/>
        <w:spacing w:after="150"/>
        <w:rPr>
          <w:rFonts w:ascii="Arial" w:hAnsi="Arial" w:cs="Arial"/>
          <w:b/>
          <w:sz w:val="22"/>
          <w:szCs w:val="22"/>
        </w:rPr>
      </w:pPr>
      <w:r w:rsidRPr="000E16C1">
        <w:rPr>
          <w:b/>
          <w:sz w:val="22"/>
          <w:szCs w:val="22"/>
        </w:rPr>
        <w:t>Teknik Özellikler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C80C2E" w:rsidRPr="005724CC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Tipik Özellikler</w:t>
            </w:r>
          </w:p>
        </w:tc>
      </w:tr>
      <w:tr w:rsidR="00FC757C" w:rsidRPr="005724CC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eastAsia="Calibri" w:hAnsi="Arial" w:cs="Arial"/>
                <w:b/>
                <w:lang w:val="en-US"/>
              </w:rPr>
              <w:t>Görünüş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Gözle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Temiz-Berrak</w:t>
            </w:r>
          </w:p>
        </w:tc>
      </w:tr>
      <w:tr w:rsidR="00FC757C" w:rsidRPr="005724CC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 xml:space="preserve">Kinematik Viskozite </w:t>
            </w:r>
            <w:r w:rsidRPr="001E1D65">
              <w:rPr>
                <w:rFonts w:ascii="Arial" w:eastAsia="Calibri" w:hAnsi="Arial" w:cs="Arial"/>
                <w:b/>
                <w:lang w:val="en-US"/>
              </w:rPr>
              <w:t>(100°C), [cSt]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12,5-16,3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601AB2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110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220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601AB2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-24</w:t>
            </w:r>
          </w:p>
        </w:tc>
      </w:tr>
      <w:tr w:rsidR="00C80C2E" w:rsidRPr="005724CC" w:rsidTr="00436445">
        <w:trPr>
          <w:trHeight w:val="162"/>
        </w:trPr>
        <w:tc>
          <w:tcPr>
            <w:tcW w:w="4242" w:type="dxa"/>
            <w:shd w:val="clear" w:color="auto" w:fill="auto"/>
            <w:vAlign w:val="center"/>
          </w:tcPr>
          <w:p w:rsidR="00C80C2E" w:rsidRPr="005724CC" w:rsidRDefault="00C80C2E" w:rsidP="0043644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3F9" w:rsidRDefault="008813F9" w:rsidP="00562EAD">
      <w:r>
        <w:separator/>
      </w:r>
    </w:p>
  </w:endnote>
  <w:endnote w:type="continuationSeparator" w:id="0">
    <w:p w:rsidR="008813F9" w:rsidRDefault="008813F9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B2" w:rsidRDefault="00601AB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8813F9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B2" w:rsidRDefault="00601AB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3F9" w:rsidRDefault="008813F9" w:rsidP="00562EAD">
      <w:r>
        <w:separator/>
      </w:r>
    </w:p>
  </w:footnote>
  <w:footnote w:type="continuationSeparator" w:id="0">
    <w:p w:rsidR="008813F9" w:rsidRDefault="008813F9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B2" w:rsidRDefault="00601AB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725DD1">
      <w:rPr>
        <w:rFonts w:ascii="Arial" w:hAnsi="Arial" w:cs="Arial"/>
        <w:b/>
      </w:rPr>
      <w:t xml:space="preserve">                     </w:t>
    </w:r>
    <w:r w:rsidR="00601AB2" w:rsidRPr="00601AB2">
      <w:rPr>
        <w:rFonts w:cstheme="minorHAnsi"/>
        <w:b/>
        <w:sz w:val="40"/>
        <w:szCs w:val="40"/>
      </w:rPr>
      <w:t>ÜRÜN BİLGİ FORMU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B2" w:rsidRDefault="00601AB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E062C"/>
    <w:rsid w:val="000E16C1"/>
    <w:rsid w:val="00222A86"/>
    <w:rsid w:val="0024391F"/>
    <w:rsid w:val="003223BA"/>
    <w:rsid w:val="00364CC6"/>
    <w:rsid w:val="003D473A"/>
    <w:rsid w:val="00411092"/>
    <w:rsid w:val="00436445"/>
    <w:rsid w:val="004809B4"/>
    <w:rsid w:val="004A2EE8"/>
    <w:rsid w:val="00562EAD"/>
    <w:rsid w:val="005E3B99"/>
    <w:rsid w:val="00601AB2"/>
    <w:rsid w:val="00643CD9"/>
    <w:rsid w:val="006802F7"/>
    <w:rsid w:val="006F2C27"/>
    <w:rsid w:val="00725DD1"/>
    <w:rsid w:val="00764F44"/>
    <w:rsid w:val="00776D4A"/>
    <w:rsid w:val="00815A8A"/>
    <w:rsid w:val="008813F9"/>
    <w:rsid w:val="0090247D"/>
    <w:rsid w:val="00941A60"/>
    <w:rsid w:val="0095774C"/>
    <w:rsid w:val="0097656A"/>
    <w:rsid w:val="009D6E67"/>
    <w:rsid w:val="00A61F2B"/>
    <w:rsid w:val="00AC15F3"/>
    <w:rsid w:val="00B47B96"/>
    <w:rsid w:val="00BE6A2B"/>
    <w:rsid w:val="00C27BC8"/>
    <w:rsid w:val="00C80C2E"/>
    <w:rsid w:val="00CB67CE"/>
    <w:rsid w:val="00DC1FC4"/>
    <w:rsid w:val="00DF47AC"/>
    <w:rsid w:val="00DF637E"/>
    <w:rsid w:val="00EE11AA"/>
    <w:rsid w:val="00F101CB"/>
    <w:rsid w:val="00F67BC5"/>
    <w:rsid w:val="00FB1378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dcterms:created xsi:type="dcterms:W3CDTF">2021-11-25T06:20:00Z</dcterms:created>
  <dcterms:modified xsi:type="dcterms:W3CDTF">2021-12-29T10:45:00Z</dcterms:modified>
</cp:coreProperties>
</file>