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Pr="00B776AF" w:rsidRDefault="00BE6A2B" w:rsidP="00DF47AC">
      <w:pPr>
        <w:spacing w:line="360" w:lineRule="auto"/>
        <w:jc w:val="both"/>
        <w:rPr>
          <w:rFonts w:ascii="Calibri" w:hAnsi="Calibri" w:cs="Calibri"/>
          <w:sz w:val="18"/>
          <w:szCs w:val="22"/>
        </w:rPr>
      </w:pPr>
    </w:p>
    <w:p w:rsidR="00562EAD" w:rsidRDefault="00562EAD" w:rsidP="00562EAD">
      <w:pPr>
        <w:spacing w:line="276" w:lineRule="auto"/>
        <w:jc w:val="both"/>
        <w:rPr>
          <w:rFonts w:ascii="Calibri" w:hAnsi="Calibri" w:cs="Calibri"/>
          <w:b/>
          <w:i/>
          <w:sz w:val="22"/>
          <w:szCs w:val="22"/>
        </w:rPr>
      </w:pPr>
    </w:p>
    <w:p w:rsidR="00BE6A2B" w:rsidRDefault="00BE6A2B" w:rsidP="00562EAD">
      <w:pPr>
        <w:spacing w:line="276" w:lineRule="auto"/>
        <w:jc w:val="both"/>
        <w:rPr>
          <w:rFonts w:ascii="Calibri" w:hAnsi="Calibri" w:cs="Calibri"/>
          <w:b/>
          <w:i/>
          <w:sz w:val="22"/>
          <w:szCs w:val="22"/>
          <w:lang w:val="en-US"/>
        </w:rPr>
      </w:pPr>
    </w:p>
    <w:p w:rsidR="00FE3DB1" w:rsidRPr="00705142" w:rsidRDefault="007B0011" w:rsidP="00FE3DB1">
      <w:pPr>
        <w:spacing w:line="360" w:lineRule="auto"/>
        <w:jc w:val="center"/>
        <w:rPr>
          <w:rFonts w:cstheme="minorHAnsi"/>
          <w:b/>
          <w:sz w:val="36"/>
          <w:szCs w:val="36"/>
          <w:lang w:val="en-US"/>
        </w:rPr>
      </w:pPr>
      <w:r w:rsidRPr="00705142">
        <w:rPr>
          <w:rFonts w:cstheme="minorHAnsi"/>
          <w:b/>
          <w:sz w:val="36"/>
          <w:szCs w:val="36"/>
          <w:lang w:val="en-US"/>
        </w:rPr>
        <w:t xml:space="preserve">20W-50 </w:t>
      </w:r>
      <w:r w:rsidR="002F3C60" w:rsidRPr="00705142">
        <w:rPr>
          <w:rFonts w:cstheme="minorHAnsi"/>
          <w:b/>
          <w:sz w:val="36"/>
          <w:szCs w:val="36"/>
          <w:lang w:val="en-US"/>
        </w:rPr>
        <w:t>SJ CD LPG</w:t>
      </w:r>
    </w:p>
    <w:p w:rsidR="002F3C60" w:rsidRDefault="002F3C60" w:rsidP="00FE3DB1">
      <w:pPr>
        <w:spacing w:line="360" w:lineRule="auto"/>
        <w:jc w:val="center"/>
        <w:rPr>
          <w:rFonts w:ascii="Comic Sans MS" w:hAnsi="Comic Sans MS" w:cs="Calibri"/>
          <w:b/>
          <w:sz w:val="36"/>
          <w:szCs w:val="36"/>
          <w:lang w:val="en-US"/>
        </w:rPr>
      </w:pPr>
    </w:p>
    <w:p w:rsidR="002F3C60" w:rsidRDefault="002F3C60" w:rsidP="000E16C1">
      <w:pPr>
        <w:spacing w:line="360" w:lineRule="auto"/>
        <w:jc w:val="both"/>
        <w:rPr>
          <w:sz w:val="22"/>
          <w:szCs w:val="22"/>
          <w:lang w:val="en-US"/>
        </w:rPr>
      </w:pPr>
      <w:r w:rsidRPr="002F3C60">
        <w:rPr>
          <w:sz w:val="22"/>
          <w:szCs w:val="22"/>
          <w:lang w:val="en-US"/>
        </w:rPr>
        <w:t>20W-50 LPG, Özellikle LPG ile çalışan otomobil ve hafif ticari araçlar için üretilen ve dört mevsim güven ile kullanılabilen bir motor yağıdır. Yüksek kaliteli mineral esaslı baz yağlara, özel geliştirilmiş performans katkı maddeleri ilave edilerek üretilmistir. Özellikle zor şartlar altında çalışan ve sık sık dur kalk yapan binek araçlar için tavsiye edilir</w:t>
      </w:r>
      <w:r>
        <w:rPr>
          <w:sz w:val="22"/>
          <w:szCs w:val="22"/>
          <w:lang w:val="en-US"/>
        </w:rPr>
        <w:t>.</w:t>
      </w:r>
    </w:p>
    <w:p w:rsidR="002F3C60" w:rsidRPr="00FE3DB1" w:rsidRDefault="002F3C60" w:rsidP="000E16C1">
      <w:pPr>
        <w:spacing w:line="360" w:lineRule="auto"/>
        <w:jc w:val="both"/>
        <w:rPr>
          <w:rFonts w:ascii="Calibri" w:hAnsi="Calibri" w:cs="Calibri"/>
          <w:sz w:val="22"/>
          <w:szCs w:val="22"/>
          <w:lang w:val="en-US"/>
        </w:rPr>
      </w:pPr>
    </w:p>
    <w:p w:rsidR="002F3C60" w:rsidRDefault="002F3C60" w:rsidP="00222A86">
      <w:pPr>
        <w:rPr>
          <w:rFonts w:cstheme="minorHAnsi"/>
          <w:b/>
          <w:bCs/>
          <w:sz w:val="22"/>
          <w:szCs w:val="22"/>
        </w:rPr>
      </w:pPr>
      <w:bookmarkStart w:id="0" w:name="_GoBack"/>
      <w:r w:rsidRPr="002F3C60">
        <w:rPr>
          <w:rFonts w:cstheme="minorHAnsi"/>
          <w:b/>
          <w:bCs/>
          <w:sz w:val="22"/>
          <w:szCs w:val="22"/>
        </w:rPr>
        <w:t>Sertifikalar ve Standartlar</w:t>
      </w:r>
      <w:r>
        <w:rPr>
          <w:rFonts w:cstheme="minorHAnsi"/>
          <w:b/>
          <w:bCs/>
          <w:sz w:val="22"/>
          <w:szCs w:val="22"/>
        </w:rPr>
        <w:t>:</w:t>
      </w:r>
    </w:p>
    <w:bookmarkEnd w:id="0"/>
    <w:p w:rsidR="002F3C60" w:rsidRPr="000E16C1" w:rsidRDefault="002F3C60" w:rsidP="00222A86">
      <w:pPr>
        <w:rPr>
          <w:rFonts w:cstheme="minorHAnsi"/>
          <w:b/>
          <w:bCs/>
          <w:sz w:val="22"/>
          <w:szCs w:val="22"/>
        </w:rPr>
      </w:pPr>
    </w:p>
    <w:tbl>
      <w:tblPr>
        <w:tblW w:w="4388" w:type="dxa"/>
        <w:tblInd w:w="55" w:type="dxa"/>
        <w:tblCellMar>
          <w:left w:w="70" w:type="dxa"/>
          <w:right w:w="70" w:type="dxa"/>
        </w:tblCellMar>
        <w:tblLook w:val="04A0" w:firstRow="1" w:lastRow="0" w:firstColumn="1" w:lastColumn="0" w:noHBand="0" w:noVBand="1"/>
      </w:tblPr>
      <w:tblGrid>
        <w:gridCol w:w="4388"/>
      </w:tblGrid>
      <w:tr w:rsidR="00FE3DB1" w:rsidTr="00FE3DB1">
        <w:trPr>
          <w:trHeight w:val="488"/>
        </w:trPr>
        <w:tc>
          <w:tcPr>
            <w:tcW w:w="4388" w:type="dxa"/>
            <w:noWrap/>
            <w:vAlign w:val="bottom"/>
            <w:hideMark/>
          </w:tcPr>
          <w:p w:rsidR="00FE3DB1" w:rsidRDefault="002F3C60" w:rsidP="007B0011">
            <w:pPr>
              <w:spacing w:line="360" w:lineRule="auto"/>
              <w:rPr>
                <w:rFonts w:ascii="Calibri" w:hAnsi="Calibri" w:cs="Calibri"/>
                <w:color w:val="000000"/>
              </w:rPr>
            </w:pPr>
            <w:r w:rsidRPr="002F3C60">
              <w:rPr>
                <w:sz w:val="22"/>
                <w:szCs w:val="22"/>
                <w:lang w:val="en-US"/>
              </w:rPr>
              <w:t>API SJ/CD, ACEA A3/B3-04, MB 228.3, 229.1</w:t>
            </w:r>
          </w:p>
        </w:tc>
      </w:tr>
      <w:tr w:rsidR="002F3C60" w:rsidTr="00FE3DB1">
        <w:trPr>
          <w:trHeight w:val="488"/>
        </w:trPr>
        <w:tc>
          <w:tcPr>
            <w:tcW w:w="4388" w:type="dxa"/>
            <w:noWrap/>
            <w:vAlign w:val="bottom"/>
          </w:tcPr>
          <w:p w:rsidR="002F3C60" w:rsidRPr="002F3C60" w:rsidRDefault="002F3C60" w:rsidP="007B0011">
            <w:pPr>
              <w:spacing w:line="360" w:lineRule="auto"/>
              <w:rPr>
                <w:sz w:val="22"/>
                <w:szCs w:val="22"/>
                <w:lang w:val="en-US"/>
              </w:rPr>
            </w:pPr>
          </w:p>
        </w:tc>
      </w:tr>
    </w:tbl>
    <w:p w:rsidR="00C80C2E" w:rsidRPr="000E16C1" w:rsidRDefault="000E16C1" w:rsidP="00436445">
      <w:pPr>
        <w:shd w:val="clear" w:color="auto" w:fill="FFFFFF"/>
        <w:spacing w:after="150"/>
        <w:rPr>
          <w:rFonts w:ascii="Arial" w:hAnsi="Arial" w:cs="Arial"/>
          <w:b/>
          <w:sz w:val="22"/>
          <w:szCs w:val="22"/>
        </w:rPr>
      </w:pPr>
      <w:r w:rsidRPr="000E16C1">
        <w:rPr>
          <w:b/>
          <w:sz w:val="22"/>
          <w:szCs w:val="22"/>
        </w:rPr>
        <w:t>Teknik Özellikler</w:t>
      </w:r>
    </w:p>
    <w:tbl>
      <w:tblPr>
        <w:tblW w:w="9495" w:type="dxa"/>
        <w:tblBorders>
          <w:top w:val="single" w:sz="8" w:space="0" w:color="F79646"/>
          <w:bottom w:val="single" w:sz="8" w:space="0" w:color="F79646"/>
        </w:tblBorders>
        <w:tblLayout w:type="fixed"/>
        <w:tblLook w:val="04A0" w:firstRow="1" w:lastRow="0" w:firstColumn="1" w:lastColumn="0" w:noHBand="0" w:noVBand="1"/>
      </w:tblPr>
      <w:tblGrid>
        <w:gridCol w:w="4242"/>
        <w:gridCol w:w="2197"/>
        <w:gridCol w:w="3056"/>
      </w:tblGrid>
      <w:tr w:rsidR="00C80C2E" w:rsidRPr="005724CC" w:rsidTr="00C70D08">
        <w:trPr>
          <w:trHeight w:val="647"/>
        </w:trPr>
        <w:tc>
          <w:tcPr>
            <w:tcW w:w="4242" w:type="dxa"/>
            <w:tcBorders>
              <w:top w:val="single" w:sz="8" w:space="0" w:color="F79646"/>
              <w:bottom w:val="single" w:sz="8" w:space="0" w:color="F79646"/>
            </w:tcBorders>
            <w:shd w:val="clear" w:color="auto" w:fill="auto"/>
            <w:vAlign w:val="center"/>
            <w:hideMark/>
          </w:tcPr>
          <w:p w:rsidR="00C80C2E" w:rsidRPr="005724CC" w:rsidRDefault="00C80C2E" w:rsidP="00C70D08">
            <w:pPr>
              <w:spacing w:before="100" w:beforeAutospacing="1" w:after="100" w:afterAutospacing="1" w:line="360" w:lineRule="auto"/>
              <w:ind w:left="-468" w:firstLine="468"/>
              <w:jc w:val="center"/>
              <w:textAlignment w:val="baseline"/>
              <w:rPr>
                <w:rFonts w:ascii="Calibri" w:eastAsia="Calibri" w:hAnsi="Calibri" w:cs="Calibri"/>
                <w:b/>
                <w:lang w:val="en-US"/>
              </w:rPr>
            </w:pPr>
            <w:r w:rsidRPr="005724CC">
              <w:rPr>
                <w:rFonts w:ascii="Calibri" w:eastAsia="Calibri" w:hAnsi="Calibri" w:cs="Calibri"/>
                <w:b/>
                <w:lang w:val="en-US"/>
              </w:rPr>
              <w:t>Test</w:t>
            </w:r>
          </w:p>
        </w:tc>
        <w:tc>
          <w:tcPr>
            <w:tcW w:w="2197" w:type="dxa"/>
            <w:tcBorders>
              <w:top w:val="single" w:sz="8" w:space="0" w:color="F79646"/>
              <w:bottom w:val="single" w:sz="8" w:space="0" w:color="F79646"/>
            </w:tcBorders>
            <w:shd w:val="clear" w:color="auto" w:fill="auto"/>
            <w:vAlign w:val="center"/>
            <w:hideMark/>
          </w:tcPr>
          <w:p w:rsidR="00C80C2E" w:rsidRPr="005724CC" w:rsidRDefault="00FC757C"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Metod</w:t>
            </w:r>
          </w:p>
        </w:tc>
        <w:tc>
          <w:tcPr>
            <w:tcW w:w="3056" w:type="dxa"/>
            <w:tcBorders>
              <w:top w:val="single" w:sz="8" w:space="0" w:color="F79646"/>
              <w:bottom w:val="single" w:sz="8" w:space="0" w:color="F79646"/>
            </w:tcBorders>
            <w:shd w:val="clear" w:color="auto" w:fill="auto"/>
            <w:vAlign w:val="center"/>
          </w:tcPr>
          <w:p w:rsidR="00C80C2E" w:rsidRPr="005724CC" w:rsidRDefault="00FC757C"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Tipik Özellikler</w:t>
            </w:r>
          </w:p>
        </w:tc>
      </w:tr>
      <w:tr w:rsidR="00FC757C" w:rsidRPr="005724CC" w:rsidTr="00C80C2E">
        <w:trPr>
          <w:trHeight w:val="731"/>
        </w:trPr>
        <w:tc>
          <w:tcPr>
            <w:tcW w:w="4242" w:type="dxa"/>
            <w:shd w:val="clear" w:color="auto" w:fill="F4B083" w:themeFill="accent2" w:themeFillTint="99"/>
            <w:vAlign w:val="center"/>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eastAsia="Calibri" w:hAnsi="Arial" w:cs="Arial"/>
                <w:b/>
                <w:lang w:val="en-US"/>
              </w:rPr>
              <w:t>Görünüş</w:t>
            </w:r>
          </w:p>
        </w:tc>
        <w:tc>
          <w:tcPr>
            <w:tcW w:w="2197" w:type="dxa"/>
            <w:tcBorders>
              <w:left w:val="nil"/>
              <w:right w:val="nil"/>
            </w:tcBorders>
            <w:shd w:val="clear" w:color="auto" w:fill="F4B083" w:themeFill="accent2" w:themeFillTint="99"/>
            <w:vAlign w:val="center"/>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Gözle</w:t>
            </w:r>
          </w:p>
        </w:tc>
        <w:tc>
          <w:tcPr>
            <w:tcW w:w="3056" w:type="dxa"/>
            <w:shd w:val="clear" w:color="auto" w:fill="F4B083" w:themeFill="accent2" w:themeFillTint="99"/>
            <w:vAlign w:val="center"/>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Temiz-Berrak</w:t>
            </w:r>
          </w:p>
        </w:tc>
      </w:tr>
      <w:tr w:rsidR="00FC757C" w:rsidRPr="005724CC" w:rsidTr="00C80C2E">
        <w:trPr>
          <w:trHeight w:val="731"/>
        </w:trPr>
        <w:tc>
          <w:tcPr>
            <w:tcW w:w="4242" w:type="dxa"/>
            <w:shd w:val="clear" w:color="auto" w:fill="auto"/>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 xml:space="preserve">Kinematik Viskozite </w:t>
            </w:r>
            <w:r w:rsidRPr="001E1D65">
              <w:rPr>
                <w:rFonts w:ascii="Arial" w:eastAsia="Calibri" w:hAnsi="Arial" w:cs="Arial"/>
                <w:b/>
                <w:lang w:val="en-US"/>
              </w:rPr>
              <w:t>(100°C), [cSt]</w:t>
            </w:r>
          </w:p>
        </w:tc>
        <w:tc>
          <w:tcPr>
            <w:tcW w:w="2197" w:type="dxa"/>
            <w:tcBorders>
              <w:left w:val="nil"/>
              <w:right w:val="nil"/>
            </w:tcBorders>
            <w:shd w:val="clear" w:color="auto" w:fill="auto"/>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D445</w:t>
            </w:r>
          </w:p>
        </w:tc>
        <w:tc>
          <w:tcPr>
            <w:tcW w:w="3056" w:type="dxa"/>
            <w:shd w:val="clear" w:color="auto" w:fill="auto"/>
            <w:vAlign w:val="center"/>
          </w:tcPr>
          <w:p w:rsidR="00FC757C" w:rsidRPr="005724CC" w:rsidRDefault="007B0011"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16,3-21,9</w:t>
            </w:r>
          </w:p>
        </w:tc>
      </w:tr>
      <w:tr w:rsidR="00FC757C" w:rsidRPr="005724CC" w:rsidTr="00C80C2E">
        <w:trPr>
          <w:trHeight w:val="553"/>
        </w:trPr>
        <w:tc>
          <w:tcPr>
            <w:tcW w:w="4242" w:type="dxa"/>
            <w:shd w:val="clear" w:color="auto" w:fill="F4B083" w:themeFill="accent2" w:themeFillTint="99"/>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Viskozite İndeksi</w:t>
            </w:r>
          </w:p>
        </w:tc>
        <w:tc>
          <w:tcPr>
            <w:tcW w:w="2197" w:type="dxa"/>
            <w:shd w:val="clear" w:color="auto" w:fill="F4B083" w:themeFill="accent2" w:themeFillTint="99"/>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D2270</w:t>
            </w:r>
          </w:p>
        </w:tc>
        <w:tc>
          <w:tcPr>
            <w:tcW w:w="3056" w:type="dxa"/>
            <w:shd w:val="clear" w:color="auto" w:fill="F4B083" w:themeFill="accent2" w:themeFillTint="99"/>
            <w:vAlign w:val="center"/>
          </w:tcPr>
          <w:p w:rsidR="00FC757C" w:rsidRPr="005724CC" w:rsidRDefault="00FE3DB1"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Min. 11</w:t>
            </w:r>
            <w:r w:rsidR="00FC757C">
              <w:rPr>
                <w:rFonts w:ascii="Calibri" w:eastAsia="Calibri" w:hAnsi="Calibri" w:cs="Calibri"/>
                <w:color w:val="424242"/>
                <w:sz w:val="22"/>
                <w:lang w:val="en-US"/>
              </w:rPr>
              <w:t>0</w:t>
            </w:r>
          </w:p>
        </w:tc>
      </w:tr>
      <w:tr w:rsidR="00FC757C" w:rsidRPr="005724CC" w:rsidTr="00C80C2E">
        <w:trPr>
          <w:trHeight w:val="553"/>
        </w:trPr>
        <w:tc>
          <w:tcPr>
            <w:tcW w:w="4242" w:type="dxa"/>
            <w:shd w:val="clear" w:color="auto" w:fill="auto"/>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Parlama Noktası, °C</w:t>
            </w:r>
          </w:p>
        </w:tc>
        <w:tc>
          <w:tcPr>
            <w:tcW w:w="2197" w:type="dxa"/>
            <w:tcBorders>
              <w:left w:val="nil"/>
              <w:right w:val="nil"/>
            </w:tcBorders>
            <w:shd w:val="clear" w:color="auto" w:fill="auto"/>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D92</w:t>
            </w:r>
          </w:p>
        </w:tc>
        <w:tc>
          <w:tcPr>
            <w:tcW w:w="3056" w:type="dxa"/>
            <w:shd w:val="clear" w:color="auto" w:fill="auto"/>
            <w:vAlign w:val="center"/>
          </w:tcPr>
          <w:p w:rsidR="00FC757C" w:rsidRPr="005724CC" w:rsidRDefault="007B0011"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Min. 20</w:t>
            </w:r>
            <w:r w:rsidR="00FC757C">
              <w:rPr>
                <w:rFonts w:ascii="Calibri" w:eastAsia="Calibri" w:hAnsi="Calibri" w:cs="Calibri"/>
                <w:color w:val="424242"/>
                <w:sz w:val="22"/>
                <w:lang w:val="en-US"/>
              </w:rPr>
              <w:t>0</w:t>
            </w:r>
          </w:p>
        </w:tc>
      </w:tr>
      <w:tr w:rsidR="00FC757C" w:rsidRPr="005724CC" w:rsidTr="00C80C2E">
        <w:trPr>
          <w:trHeight w:val="553"/>
        </w:trPr>
        <w:tc>
          <w:tcPr>
            <w:tcW w:w="4242" w:type="dxa"/>
            <w:shd w:val="clear" w:color="auto" w:fill="F4B083" w:themeFill="accent2" w:themeFillTint="99"/>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Akma Noktası, °C</w:t>
            </w:r>
          </w:p>
        </w:tc>
        <w:tc>
          <w:tcPr>
            <w:tcW w:w="2197" w:type="dxa"/>
            <w:shd w:val="clear" w:color="auto" w:fill="F4B083" w:themeFill="accent2" w:themeFillTint="99"/>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D97</w:t>
            </w:r>
          </w:p>
        </w:tc>
        <w:tc>
          <w:tcPr>
            <w:tcW w:w="3056" w:type="dxa"/>
            <w:shd w:val="clear" w:color="auto" w:fill="F4B083" w:themeFill="accent2" w:themeFillTint="99"/>
            <w:vAlign w:val="center"/>
          </w:tcPr>
          <w:p w:rsidR="00FC757C" w:rsidRPr="005724CC" w:rsidRDefault="007B0011"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Max. -21</w:t>
            </w:r>
          </w:p>
        </w:tc>
      </w:tr>
      <w:tr w:rsidR="00C80C2E" w:rsidRPr="005724CC" w:rsidTr="00436445">
        <w:trPr>
          <w:trHeight w:val="162"/>
        </w:trPr>
        <w:tc>
          <w:tcPr>
            <w:tcW w:w="4242" w:type="dxa"/>
            <w:shd w:val="clear" w:color="auto" w:fill="auto"/>
            <w:vAlign w:val="center"/>
          </w:tcPr>
          <w:p w:rsidR="00C80C2E" w:rsidRPr="005724CC" w:rsidRDefault="00C80C2E" w:rsidP="00436445">
            <w:pPr>
              <w:spacing w:before="100" w:beforeAutospacing="1" w:after="100" w:afterAutospacing="1" w:line="360" w:lineRule="auto"/>
              <w:textAlignment w:val="baseline"/>
              <w:rPr>
                <w:rFonts w:ascii="Calibri" w:eastAsia="Calibri" w:hAnsi="Calibri" w:cs="Calibri"/>
                <w:b/>
                <w:color w:val="424242"/>
                <w:sz w:val="22"/>
                <w:lang w:val="en-US"/>
              </w:rPr>
            </w:pPr>
          </w:p>
        </w:tc>
        <w:tc>
          <w:tcPr>
            <w:tcW w:w="2197" w:type="dxa"/>
            <w:tcBorders>
              <w:left w:val="nil"/>
              <w:right w:val="nil"/>
            </w:tcBorders>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c>
          <w:tcPr>
            <w:tcW w:w="3056" w:type="dxa"/>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r>
    </w:tbl>
    <w:p w:rsidR="00C80C2E" w:rsidRDefault="00C80C2E" w:rsidP="00FE3DB1"/>
    <w:sectPr w:rsidR="00C80C2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D29" w:rsidRDefault="00AC5D29" w:rsidP="00562EAD">
      <w:r>
        <w:separator/>
      </w:r>
    </w:p>
  </w:endnote>
  <w:endnote w:type="continuationSeparator" w:id="0">
    <w:p w:rsidR="00AC5D29" w:rsidRDefault="00AC5D29"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 xml:space="preserve">CALPET MADENİ YAĞLAR </w:t>
    </w:r>
    <w:proofErr w:type="gramStart"/>
    <w:r w:rsidRPr="00411092">
      <w:rPr>
        <w:rFonts w:ascii="Arial" w:hAnsi="Arial" w:cs="Arial"/>
        <w:b/>
        <w:sz w:val="16"/>
        <w:szCs w:val="16"/>
      </w:rPr>
      <w:t>SAN.VE</w:t>
    </w:r>
    <w:proofErr w:type="gramEnd"/>
    <w:r w:rsidRPr="00411092">
      <w:rPr>
        <w:rFonts w:ascii="Arial" w:hAnsi="Arial" w:cs="Arial"/>
        <w:b/>
        <w:sz w:val="16"/>
        <w:szCs w:val="16"/>
      </w:rPr>
      <w:t xml:space="preser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 xml:space="preserve">Aydınlı KOSB Mah.Melek Aras </w:t>
    </w:r>
    <w:proofErr w:type="gramStart"/>
    <w:r w:rsidRPr="00411092">
      <w:rPr>
        <w:rFonts w:ascii="Arial" w:hAnsi="Arial" w:cs="Arial"/>
        <w:sz w:val="16"/>
        <w:szCs w:val="16"/>
      </w:rPr>
      <w:t>Bulvarı  No</w:t>
    </w:r>
    <w:proofErr w:type="gramEnd"/>
    <w:r w:rsidRPr="00411092">
      <w:rPr>
        <w:rFonts w:ascii="Arial" w:hAnsi="Arial" w:cs="Arial"/>
        <w:sz w:val="16"/>
        <w:szCs w:val="16"/>
      </w:rPr>
      <w:t>:27  Tuzla/İSTANBUL</w:t>
    </w:r>
  </w:p>
  <w:p w:rsidR="00562EAD" w:rsidRPr="00411092" w:rsidRDefault="00AC5D29"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w:t>
    </w:r>
    <w:proofErr w:type="gramStart"/>
    <w:r w:rsidR="00562EAD" w:rsidRPr="00411092">
      <w:rPr>
        <w:rFonts w:ascii="Arial" w:hAnsi="Arial" w:cs="Arial"/>
        <w:sz w:val="16"/>
        <w:szCs w:val="16"/>
      </w:rPr>
      <w:t>65   www</w:t>
    </w:r>
    <w:proofErr w:type="gramEnd"/>
    <w:r w:rsidR="00562EAD" w:rsidRPr="00411092">
      <w:rPr>
        <w:rFonts w:ascii="Arial" w:hAnsi="Arial" w:cs="Arial"/>
        <w:sz w:val="16"/>
        <w:szCs w:val="16"/>
      </w:rPr>
      <w:t>.calpet.com.tr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D29" w:rsidRDefault="00AC5D29" w:rsidP="00562EAD">
      <w:r>
        <w:separator/>
      </w:r>
    </w:p>
  </w:footnote>
  <w:footnote w:type="continuationSeparator" w:id="0">
    <w:p w:rsidR="00AC5D29" w:rsidRDefault="00AC5D29"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725DD1">
      <w:rPr>
        <w:rFonts w:ascii="Arial" w:hAnsi="Arial" w:cs="Arial"/>
        <w:b/>
      </w:rPr>
      <w:t xml:space="preserve">                     </w:t>
    </w:r>
    <w:r w:rsidR="00FE3DB1" w:rsidRPr="00FE3DB1">
      <w:rPr>
        <w:rFonts w:cstheme="minorHAnsi"/>
        <w:b/>
        <w:sz w:val="40"/>
        <w:szCs w:val="40"/>
      </w:rPr>
      <w:t>ÜRÜN BİLGİ FORMU</w:t>
    </w:r>
    <w:r w:rsidR="00FE3DB1">
      <w:rPr>
        <w:rFonts w:ascii="Arial" w:hAnsi="Arial" w:cs="Arial"/>
        <w:b/>
      </w:rPr>
      <w:t xml:space="preserve"> </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829"/>
    <w:multiLevelType w:val="multilevel"/>
    <w:tmpl w:val="F42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F314A"/>
    <w:multiLevelType w:val="multilevel"/>
    <w:tmpl w:val="4B7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C4504"/>
    <w:multiLevelType w:val="multilevel"/>
    <w:tmpl w:val="EF32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42418"/>
    <w:rsid w:val="000741B1"/>
    <w:rsid w:val="000E062C"/>
    <w:rsid w:val="000E16C1"/>
    <w:rsid w:val="00222A86"/>
    <w:rsid w:val="002F3C60"/>
    <w:rsid w:val="003223BA"/>
    <w:rsid w:val="003D473A"/>
    <w:rsid w:val="00411092"/>
    <w:rsid w:val="00436445"/>
    <w:rsid w:val="004809B4"/>
    <w:rsid w:val="004A2EE8"/>
    <w:rsid w:val="00562EAD"/>
    <w:rsid w:val="005E3B99"/>
    <w:rsid w:val="00643CD9"/>
    <w:rsid w:val="006802F7"/>
    <w:rsid w:val="00705142"/>
    <w:rsid w:val="00725DD1"/>
    <w:rsid w:val="00764F44"/>
    <w:rsid w:val="00776D4A"/>
    <w:rsid w:val="007B0011"/>
    <w:rsid w:val="007F7113"/>
    <w:rsid w:val="0090247D"/>
    <w:rsid w:val="00941A60"/>
    <w:rsid w:val="0095774C"/>
    <w:rsid w:val="0097656A"/>
    <w:rsid w:val="009D6E67"/>
    <w:rsid w:val="00A61F2B"/>
    <w:rsid w:val="00AC15F3"/>
    <w:rsid w:val="00AC5D29"/>
    <w:rsid w:val="00B47B96"/>
    <w:rsid w:val="00BE6A2B"/>
    <w:rsid w:val="00C27BC8"/>
    <w:rsid w:val="00C439E8"/>
    <w:rsid w:val="00C80C2E"/>
    <w:rsid w:val="00CB67CE"/>
    <w:rsid w:val="00DC1FC4"/>
    <w:rsid w:val="00DF47AC"/>
    <w:rsid w:val="00DF637E"/>
    <w:rsid w:val="00EE11AA"/>
    <w:rsid w:val="00F101CB"/>
    <w:rsid w:val="00F67BC5"/>
    <w:rsid w:val="00FB1378"/>
    <w:rsid w:val="00FC757C"/>
    <w:rsid w:val="00FE3D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95774C"/>
    <w:pPr>
      <w:spacing w:after="0" w:line="240" w:lineRule="auto"/>
    </w:pPr>
    <w:rPr>
      <w:sz w:val="24"/>
      <w:szCs w:val="24"/>
    </w:rPr>
  </w:style>
  <w:style w:type="paragraph" w:styleId="GvdeMetni">
    <w:name w:val="Body Text"/>
    <w:basedOn w:val="Normal"/>
    <w:link w:val="GvdeMetniChar"/>
    <w:uiPriority w:val="1"/>
    <w:qFormat/>
    <w:rsid w:val="00FE3DB1"/>
    <w:pPr>
      <w:widowControl w:val="0"/>
      <w:autoSpaceDE w:val="0"/>
      <w:autoSpaceDN w:val="0"/>
    </w:pPr>
    <w:rPr>
      <w:rFonts w:ascii="Trebuchet MS" w:eastAsia="Trebuchet MS" w:hAnsi="Trebuchet MS" w:cs="Trebuchet MS"/>
      <w:sz w:val="16"/>
      <w:szCs w:val="16"/>
      <w:lang w:val="en-US"/>
    </w:rPr>
  </w:style>
  <w:style w:type="character" w:customStyle="1" w:styleId="GvdeMetniChar">
    <w:name w:val="Gövde Metni Char"/>
    <w:basedOn w:val="VarsaylanParagrafYazTipi"/>
    <w:link w:val="GvdeMetni"/>
    <w:uiPriority w:val="1"/>
    <w:rsid w:val="00FE3DB1"/>
    <w:rPr>
      <w:rFonts w:ascii="Trebuchet MS" w:eastAsia="Trebuchet MS" w:hAnsi="Trebuchet MS" w:cs="Trebuchet MS"/>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105</Words>
  <Characters>604</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29</cp:revision>
  <dcterms:created xsi:type="dcterms:W3CDTF">2021-11-25T06:20:00Z</dcterms:created>
  <dcterms:modified xsi:type="dcterms:W3CDTF">2021-12-29T10:45:00Z</dcterms:modified>
</cp:coreProperties>
</file>