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Default="00BE6A2B" w:rsidP="00562EAD">
      <w:pPr>
        <w:spacing w:line="360" w:lineRule="auto"/>
        <w:jc w:val="center"/>
        <w:rPr>
          <w:rFonts w:ascii="Comic Sans MS" w:eastAsia="Times New Roman" w:hAnsi="Comic Sans MS" w:cs="Calibri"/>
          <w:b/>
          <w:sz w:val="36"/>
          <w:szCs w:val="36"/>
          <w:lang w:val="en-US" w:eastAsia="tr-TR"/>
        </w:rPr>
      </w:pPr>
    </w:p>
    <w:p w:rsidR="00BE6A2B" w:rsidRDefault="00BE6A2B" w:rsidP="00562EAD">
      <w:pPr>
        <w:spacing w:line="360" w:lineRule="auto"/>
        <w:ind w:left="720"/>
        <w:jc w:val="both"/>
        <w:rPr>
          <w:rFonts w:ascii="Calibri" w:hAnsi="Calibri" w:cs="Calibri"/>
          <w:sz w:val="18"/>
          <w:szCs w:val="22"/>
        </w:rPr>
      </w:pPr>
    </w:p>
    <w:p w:rsidR="00BE6A2B" w:rsidRDefault="00BE6A2B" w:rsidP="00562EAD">
      <w:pPr>
        <w:spacing w:line="276" w:lineRule="auto"/>
        <w:jc w:val="both"/>
        <w:rPr>
          <w:rFonts w:ascii="Calibri" w:hAnsi="Calibri" w:cs="Calibri"/>
          <w:b/>
          <w:i/>
          <w:sz w:val="22"/>
          <w:szCs w:val="22"/>
          <w:lang w:val="en-US"/>
        </w:rPr>
      </w:pPr>
    </w:p>
    <w:p w:rsidR="003223BA" w:rsidRDefault="00875479" w:rsidP="003223BA">
      <w:pPr>
        <w:spacing w:line="360" w:lineRule="auto"/>
        <w:jc w:val="center"/>
        <w:rPr>
          <w:rFonts w:cstheme="minorHAnsi"/>
          <w:b/>
          <w:sz w:val="36"/>
          <w:szCs w:val="36"/>
          <w:lang w:val="en-US"/>
        </w:rPr>
      </w:pPr>
      <w:r w:rsidRPr="00BB5DD2">
        <w:rPr>
          <w:rFonts w:cstheme="minorHAnsi"/>
          <w:b/>
          <w:sz w:val="36"/>
          <w:szCs w:val="36"/>
          <w:lang w:val="en-US"/>
        </w:rPr>
        <w:t>5</w:t>
      </w:r>
      <w:r w:rsidR="00231611">
        <w:rPr>
          <w:rFonts w:cstheme="minorHAnsi"/>
          <w:b/>
          <w:sz w:val="36"/>
          <w:szCs w:val="36"/>
          <w:lang w:val="en-US"/>
        </w:rPr>
        <w:t xml:space="preserve">W-30 SN/CF </w:t>
      </w:r>
    </w:p>
    <w:p w:rsidR="00231611" w:rsidRDefault="00231611" w:rsidP="003223BA">
      <w:pPr>
        <w:spacing w:line="360" w:lineRule="auto"/>
        <w:jc w:val="center"/>
        <w:rPr>
          <w:rFonts w:cstheme="minorHAnsi"/>
          <w:b/>
          <w:sz w:val="36"/>
          <w:szCs w:val="36"/>
          <w:lang w:val="en-US"/>
        </w:rPr>
      </w:pPr>
    </w:p>
    <w:p w:rsidR="00231611" w:rsidRPr="00231611" w:rsidRDefault="00231611" w:rsidP="00231611">
      <w:pPr>
        <w:shd w:val="clear" w:color="auto" w:fill="FFFFFF"/>
        <w:spacing w:after="150" w:line="360" w:lineRule="auto"/>
        <w:rPr>
          <w:rFonts w:eastAsia="Times New Roman" w:cstheme="minorHAnsi"/>
          <w:color w:val="2B2626"/>
          <w:sz w:val="22"/>
          <w:szCs w:val="22"/>
          <w:lang w:eastAsia="tr-TR"/>
        </w:rPr>
      </w:pPr>
      <w:r w:rsidRPr="00231611">
        <w:rPr>
          <w:rFonts w:eastAsia="Times New Roman" w:cstheme="minorHAnsi"/>
          <w:color w:val="2B2626"/>
          <w:sz w:val="22"/>
          <w:szCs w:val="22"/>
          <w:lang w:eastAsia="tr-TR"/>
        </w:rPr>
        <w:t>Üstün koruma ve mükemmel akıcılık hedeflenerek geliştirilmiş sentetik yağlar ve ileri teknoloji performans katkıları ile formüle edilmiş motor yağıdır. Binek ve ticari araçların benzinli ve dizel motorlarında kullanılmak üzere geliştirilmiştir. Otomobil, kamyonet, minibüs gibi küçük ticari araçlarda da güvenle kullanılır.</w:t>
      </w:r>
    </w:p>
    <w:p w:rsidR="00231611" w:rsidRPr="00231611" w:rsidRDefault="00231611" w:rsidP="00231611">
      <w:pPr>
        <w:shd w:val="clear" w:color="auto" w:fill="FFFFFF"/>
        <w:spacing w:after="150" w:line="360" w:lineRule="auto"/>
        <w:rPr>
          <w:rFonts w:eastAsia="Times New Roman" w:cstheme="minorHAnsi"/>
          <w:color w:val="2B2626"/>
          <w:sz w:val="22"/>
          <w:szCs w:val="22"/>
          <w:lang w:eastAsia="tr-TR"/>
        </w:rPr>
      </w:pPr>
    </w:p>
    <w:p w:rsidR="00764F44" w:rsidRPr="00EF5D83" w:rsidRDefault="00764F44" w:rsidP="00764F44">
      <w:pPr>
        <w:rPr>
          <w:lang w:val="en-US"/>
        </w:rPr>
      </w:pPr>
    </w:p>
    <w:p w:rsidR="00764F44" w:rsidRPr="00F67BC5" w:rsidRDefault="00764F44" w:rsidP="00562EAD">
      <w:pPr>
        <w:spacing w:line="360" w:lineRule="auto"/>
        <w:jc w:val="both"/>
        <w:rPr>
          <w:rFonts w:eastAsia="Times New Roman" w:cstheme="minorHAnsi"/>
          <w:b/>
          <w:bCs/>
          <w:color w:val="000000"/>
          <w:sz w:val="22"/>
          <w:szCs w:val="22"/>
          <w:lang w:eastAsia="tr-TR"/>
        </w:rPr>
      </w:pPr>
      <w:r w:rsidRPr="00F67BC5">
        <w:rPr>
          <w:rFonts w:eastAsia="Times New Roman" w:cstheme="minorHAnsi"/>
          <w:b/>
          <w:bCs/>
          <w:color w:val="000000"/>
          <w:sz w:val="22"/>
          <w:szCs w:val="22"/>
          <w:lang w:eastAsia="tr-TR"/>
        </w:rPr>
        <w:t>Özellikleri;</w:t>
      </w:r>
    </w:p>
    <w:p w:rsidR="00764F44" w:rsidRPr="00F67BC5" w:rsidRDefault="00764F44" w:rsidP="00562EAD">
      <w:pPr>
        <w:spacing w:line="360" w:lineRule="auto"/>
        <w:jc w:val="both"/>
        <w:rPr>
          <w:rFonts w:eastAsia="Times New Roman" w:cstheme="minorHAnsi"/>
          <w:color w:val="000000"/>
          <w:sz w:val="22"/>
          <w:szCs w:val="22"/>
          <w:lang w:eastAsia="tr-TR"/>
        </w:rPr>
      </w:pPr>
      <w:r w:rsidRPr="00F67BC5">
        <w:rPr>
          <w:rFonts w:eastAsia="Times New Roman" w:cstheme="minorHAnsi"/>
          <w:color w:val="000000"/>
          <w:sz w:val="22"/>
          <w:szCs w:val="22"/>
          <w:lang w:eastAsia="tr-TR"/>
        </w:rPr>
        <w:t>Düşük Kül İçeriği,</w:t>
      </w:r>
    </w:p>
    <w:p w:rsidR="00764F44" w:rsidRPr="00F67BC5" w:rsidRDefault="00764F44" w:rsidP="00562EAD">
      <w:pPr>
        <w:spacing w:line="360" w:lineRule="auto"/>
        <w:jc w:val="both"/>
        <w:rPr>
          <w:rFonts w:eastAsia="Times New Roman" w:cstheme="minorHAnsi"/>
          <w:color w:val="000000"/>
          <w:sz w:val="22"/>
          <w:szCs w:val="22"/>
          <w:lang w:eastAsia="tr-TR"/>
        </w:rPr>
      </w:pPr>
      <w:r w:rsidRPr="00F67BC5">
        <w:rPr>
          <w:rFonts w:eastAsia="Times New Roman" w:cstheme="minorHAnsi"/>
          <w:color w:val="000000"/>
          <w:sz w:val="22"/>
          <w:szCs w:val="22"/>
          <w:lang w:eastAsia="tr-TR"/>
        </w:rPr>
        <w:t>Düşük Kükürt ve Fosfor içeriği,</w:t>
      </w:r>
    </w:p>
    <w:p w:rsidR="00764F44" w:rsidRPr="00F67BC5" w:rsidRDefault="00764F44" w:rsidP="00562EAD">
      <w:pPr>
        <w:spacing w:line="360" w:lineRule="auto"/>
        <w:jc w:val="both"/>
        <w:rPr>
          <w:rFonts w:eastAsia="Times New Roman" w:cstheme="minorHAnsi"/>
          <w:color w:val="000000"/>
          <w:sz w:val="22"/>
          <w:szCs w:val="22"/>
          <w:lang w:eastAsia="tr-TR"/>
        </w:rPr>
      </w:pPr>
      <w:r w:rsidRPr="00F67BC5">
        <w:rPr>
          <w:rFonts w:eastAsia="Times New Roman" w:cstheme="minorHAnsi"/>
          <w:color w:val="000000"/>
          <w:sz w:val="22"/>
          <w:szCs w:val="22"/>
          <w:lang w:eastAsia="tr-TR"/>
        </w:rPr>
        <w:t>Aktif temizleme katıkları,</w:t>
      </w:r>
    </w:p>
    <w:p w:rsidR="00764F44" w:rsidRPr="00F67BC5" w:rsidRDefault="00764F44" w:rsidP="00562EAD">
      <w:pPr>
        <w:spacing w:line="360" w:lineRule="auto"/>
        <w:jc w:val="both"/>
        <w:rPr>
          <w:rFonts w:eastAsia="Times New Roman" w:cstheme="minorHAnsi"/>
          <w:color w:val="000000"/>
          <w:sz w:val="22"/>
          <w:szCs w:val="22"/>
          <w:lang w:eastAsia="tr-TR"/>
        </w:rPr>
      </w:pPr>
      <w:r w:rsidRPr="00F67BC5">
        <w:rPr>
          <w:rFonts w:eastAsia="Times New Roman" w:cstheme="minorHAnsi"/>
          <w:color w:val="000000"/>
          <w:sz w:val="22"/>
          <w:szCs w:val="22"/>
          <w:lang w:eastAsia="tr-TR"/>
        </w:rPr>
        <w:t>Üstün ısıl ve oksidatif kararlılık,</w:t>
      </w:r>
    </w:p>
    <w:p w:rsidR="00764F44" w:rsidRPr="00F67BC5" w:rsidRDefault="00764F44" w:rsidP="00562EAD">
      <w:pPr>
        <w:spacing w:line="360" w:lineRule="auto"/>
        <w:jc w:val="both"/>
        <w:rPr>
          <w:rFonts w:eastAsia="Times New Roman" w:cstheme="minorHAnsi"/>
          <w:color w:val="000000"/>
          <w:sz w:val="22"/>
          <w:szCs w:val="22"/>
          <w:lang w:eastAsia="tr-TR"/>
        </w:rPr>
      </w:pPr>
      <w:r w:rsidRPr="00F67BC5">
        <w:rPr>
          <w:rFonts w:eastAsia="Times New Roman" w:cstheme="minorHAnsi"/>
          <w:color w:val="000000"/>
          <w:sz w:val="22"/>
          <w:szCs w:val="22"/>
          <w:lang w:eastAsia="tr-TR"/>
        </w:rPr>
        <w:t>Düşük yağ tüketimi,</w:t>
      </w:r>
    </w:p>
    <w:p w:rsidR="00764F44" w:rsidRPr="00F67BC5" w:rsidRDefault="00764F44" w:rsidP="00562EAD">
      <w:pPr>
        <w:spacing w:line="360" w:lineRule="auto"/>
        <w:jc w:val="both"/>
        <w:rPr>
          <w:rFonts w:eastAsia="Times New Roman" w:cstheme="minorHAnsi"/>
          <w:color w:val="000000"/>
          <w:sz w:val="22"/>
          <w:szCs w:val="22"/>
          <w:lang w:eastAsia="tr-TR"/>
        </w:rPr>
      </w:pPr>
      <w:r w:rsidRPr="00F67BC5">
        <w:rPr>
          <w:rFonts w:eastAsia="Times New Roman" w:cstheme="minorHAnsi"/>
          <w:color w:val="000000"/>
          <w:sz w:val="22"/>
          <w:szCs w:val="22"/>
          <w:lang w:eastAsia="tr-TR"/>
        </w:rPr>
        <w:t>İyileştirilmiş sürtünmeyi azaltma özellikleri,</w:t>
      </w:r>
    </w:p>
    <w:p w:rsidR="00764F44" w:rsidRDefault="00764F44" w:rsidP="00562EAD">
      <w:pPr>
        <w:spacing w:line="360" w:lineRule="auto"/>
        <w:jc w:val="both"/>
        <w:rPr>
          <w:rFonts w:eastAsia="Times New Roman" w:cstheme="minorHAnsi"/>
          <w:color w:val="000000"/>
          <w:sz w:val="22"/>
          <w:szCs w:val="22"/>
          <w:lang w:eastAsia="tr-TR"/>
        </w:rPr>
      </w:pPr>
      <w:r w:rsidRPr="00F67BC5">
        <w:rPr>
          <w:rFonts w:eastAsia="Times New Roman" w:cstheme="minorHAnsi"/>
          <w:color w:val="000000"/>
          <w:sz w:val="22"/>
          <w:szCs w:val="22"/>
          <w:lang w:eastAsia="tr-TR"/>
        </w:rPr>
        <w:t>Mükemmel düşük sıcaklık kapasitesi,</w:t>
      </w:r>
    </w:p>
    <w:p w:rsidR="00A72D9F" w:rsidRDefault="00A72D9F" w:rsidP="00562EAD">
      <w:pPr>
        <w:spacing w:line="360" w:lineRule="auto"/>
        <w:jc w:val="both"/>
        <w:rPr>
          <w:rFonts w:eastAsia="Times New Roman" w:cstheme="minorHAnsi"/>
          <w:color w:val="000000"/>
          <w:sz w:val="22"/>
          <w:szCs w:val="22"/>
          <w:lang w:eastAsia="tr-TR"/>
        </w:rPr>
      </w:pPr>
    </w:p>
    <w:p w:rsidR="00A72D9F" w:rsidRDefault="00A72D9F" w:rsidP="00A72D9F">
      <w:pPr>
        <w:rPr>
          <w:rFonts w:cstheme="minorHAnsi"/>
          <w:b/>
          <w:bCs/>
          <w:sz w:val="22"/>
          <w:szCs w:val="22"/>
        </w:rPr>
      </w:pPr>
      <w:r>
        <w:rPr>
          <w:rFonts w:ascii="Calibri" w:hAnsi="Calibri" w:cs="Calibri"/>
          <w:b/>
          <w:lang w:val="en-US"/>
        </w:rPr>
        <w:t>Sertifikalar ve Standartlar:</w:t>
      </w:r>
    </w:p>
    <w:p w:rsidR="00EE5555" w:rsidRPr="00F67BC5" w:rsidRDefault="00EE5555" w:rsidP="00562EAD">
      <w:pPr>
        <w:spacing w:line="360" w:lineRule="auto"/>
        <w:jc w:val="both"/>
        <w:rPr>
          <w:rFonts w:eastAsia="Times New Roman" w:cstheme="minorHAnsi"/>
          <w:color w:val="000000"/>
          <w:sz w:val="22"/>
          <w:szCs w:val="22"/>
          <w:lang w:eastAsia="tr-TR"/>
        </w:rPr>
      </w:pPr>
    </w:p>
    <w:p w:rsidR="00875479" w:rsidRDefault="00875479" w:rsidP="00875479">
      <w:pPr>
        <w:spacing w:line="360" w:lineRule="auto"/>
        <w:jc w:val="both"/>
        <w:rPr>
          <w:rFonts w:eastAsia="Times New Roman" w:cstheme="minorHAnsi"/>
          <w:color w:val="000000"/>
          <w:sz w:val="22"/>
          <w:szCs w:val="22"/>
          <w:lang w:eastAsia="tr-TR"/>
        </w:rPr>
      </w:pPr>
      <w:r w:rsidRPr="00875479">
        <w:rPr>
          <w:rFonts w:eastAsia="Times New Roman" w:cstheme="minorHAnsi"/>
          <w:color w:val="000000"/>
          <w:sz w:val="22"/>
          <w:szCs w:val="22"/>
          <w:lang w:eastAsia="tr-TR"/>
        </w:rPr>
        <w:t xml:space="preserve">API SN, API SM, API SL, API CF, </w:t>
      </w:r>
    </w:p>
    <w:p w:rsidR="00875479" w:rsidRDefault="00875479" w:rsidP="00875479">
      <w:pPr>
        <w:spacing w:line="360" w:lineRule="auto"/>
        <w:jc w:val="both"/>
        <w:rPr>
          <w:rFonts w:eastAsia="Times New Roman" w:cstheme="minorHAnsi"/>
          <w:color w:val="000000"/>
          <w:sz w:val="22"/>
          <w:szCs w:val="22"/>
          <w:lang w:eastAsia="tr-TR"/>
        </w:rPr>
      </w:pPr>
      <w:r w:rsidRPr="00875479">
        <w:rPr>
          <w:rFonts w:eastAsia="Times New Roman" w:cstheme="minorHAnsi"/>
          <w:color w:val="000000"/>
          <w:sz w:val="22"/>
          <w:szCs w:val="22"/>
          <w:lang w:eastAsia="tr-TR"/>
        </w:rPr>
        <w:t xml:space="preserve">ACEA C2-10, ACEA C2 / C3, </w:t>
      </w:r>
    </w:p>
    <w:p w:rsidR="00875479" w:rsidRDefault="00875479" w:rsidP="00875479">
      <w:pPr>
        <w:spacing w:line="360" w:lineRule="auto"/>
        <w:jc w:val="both"/>
        <w:rPr>
          <w:rFonts w:eastAsia="Times New Roman" w:cstheme="minorHAnsi"/>
          <w:color w:val="000000"/>
          <w:sz w:val="22"/>
          <w:szCs w:val="22"/>
          <w:lang w:eastAsia="tr-TR"/>
        </w:rPr>
      </w:pPr>
      <w:r w:rsidRPr="00875479">
        <w:rPr>
          <w:rFonts w:eastAsia="Times New Roman" w:cstheme="minorHAnsi"/>
          <w:color w:val="000000"/>
          <w:sz w:val="22"/>
          <w:szCs w:val="22"/>
          <w:lang w:eastAsia="tr-TR"/>
        </w:rPr>
        <w:t xml:space="preserve">MB-Approval 229.51, </w:t>
      </w:r>
    </w:p>
    <w:p w:rsidR="00875479" w:rsidRDefault="00875479" w:rsidP="00875479">
      <w:pPr>
        <w:spacing w:line="360" w:lineRule="auto"/>
        <w:jc w:val="both"/>
        <w:rPr>
          <w:rFonts w:eastAsia="Times New Roman" w:cstheme="minorHAnsi"/>
          <w:color w:val="000000"/>
          <w:sz w:val="22"/>
          <w:szCs w:val="22"/>
          <w:lang w:eastAsia="tr-TR"/>
        </w:rPr>
      </w:pPr>
      <w:r w:rsidRPr="00875479">
        <w:rPr>
          <w:rFonts w:eastAsia="Times New Roman" w:cstheme="minorHAnsi"/>
          <w:color w:val="000000"/>
          <w:sz w:val="22"/>
          <w:szCs w:val="22"/>
          <w:lang w:eastAsia="tr-TR"/>
        </w:rPr>
        <w:t xml:space="preserve">VW 504.00, VW 507.00, </w:t>
      </w:r>
    </w:p>
    <w:p w:rsidR="00875479" w:rsidRPr="00875479" w:rsidRDefault="00875479" w:rsidP="00875479">
      <w:pPr>
        <w:spacing w:line="360" w:lineRule="auto"/>
        <w:jc w:val="both"/>
        <w:rPr>
          <w:rFonts w:eastAsia="Times New Roman" w:cstheme="minorHAnsi"/>
          <w:color w:val="000000"/>
          <w:sz w:val="22"/>
          <w:szCs w:val="22"/>
          <w:lang w:eastAsia="tr-TR"/>
        </w:rPr>
      </w:pPr>
      <w:r w:rsidRPr="00875479">
        <w:rPr>
          <w:rFonts w:eastAsia="Times New Roman" w:cstheme="minorHAnsi"/>
          <w:color w:val="000000"/>
          <w:sz w:val="22"/>
          <w:szCs w:val="22"/>
          <w:lang w:eastAsia="tr-TR"/>
        </w:rPr>
        <w:t>GM DEXOS 2</w:t>
      </w:r>
    </w:p>
    <w:p w:rsidR="00764F44" w:rsidRDefault="00764F44" w:rsidP="00562EAD">
      <w:pPr>
        <w:spacing w:line="360" w:lineRule="auto"/>
        <w:jc w:val="both"/>
        <w:rPr>
          <w:rFonts w:ascii="Arial" w:eastAsia="Times New Roman" w:hAnsi="Arial" w:cs="Arial"/>
          <w:color w:val="000000"/>
          <w:lang w:eastAsia="tr-TR"/>
        </w:rPr>
      </w:pPr>
    </w:p>
    <w:p w:rsidR="00764F44" w:rsidRDefault="00764F44">
      <w:pPr>
        <w:spacing w:after="160" w:line="259" w:lineRule="auto"/>
        <w:rPr>
          <w:rFonts w:ascii="Arial" w:eastAsia="Times New Roman" w:hAnsi="Arial" w:cs="Arial"/>
          <w:color w:val="000000"/>
          <w:lang w:eastAsia="tr-TR"/>
        </w:rPr>
      </w:pPr>
    </w:p>
    <w:p w:rsidR="00764F44" w:rsidRDefault="00764F44">
      <w:pPr>
        <w:spacing w:after="160" w:line="259" w:lineRule="auto"/>
        <w:rPr>
          <w:rFonts w:ascii="Arial" w:eastAsia="Times New Roman" w:hAnsi="Arial" w:cs="Arial"/>
          <w:color w:val="000000"/>
          <w:lang w:eastAsia="tr-TR"/>
        </w:rPr>
      </w:pPr>
    </w:p>
    <w:p w:rsidR="00AA3EDB" w:rsidRDefault="00AA3EDB">
      <w:pPr>
        <w:spacing w:after="160" w:line="259" w:lineRule="auto"/>
        <w:rPr>
          <w:rFonts w:ascii="Arial" w:eastAsia="Times New Roman" w:hAnsi="Arial" w:cs="Arial"/>
          <w:color w:val="000000"/>
          <w:lang w:eastAsia="tr-TR"/>
        </w:rPr>
      </w:pPr>
    </w:p>
    <w:p w:rsidR="00AA3EDB" w:rsidRDefault="00AA3EDB">
      <w:pPr>
        <w:spacing w:after="160" w:line="259" w:lineRule="auto"/>
        <w:rPr>
          <w:rFonts w:ascii="Arial" w:eastAsia="Times New Roman" w:hAnsi="Arial" w:cs="Arial"/>
          <w:color w:val="000000"/>
          <w:lang w:eastAsia="tr-TR"/>
        </w:rPr>
      </w:pPr>
    </w:p>
    <w:p w:rsidR="00764F44" w:rsidRDefault="00764F44" w:rsidP="00764F44">
      <w:pPr>
        <w:rPr>
          <w:rFonts w:ascii="Arial" w:hAnsi="Arial" w:cs="Arial"/>
          <w:b/>
          <w:i/>
        </w:rPr>
      </w:pPr>
    </w:p>
    <w:p w:rsidR="00764F44" w:rsidRPr="00F46CCC" w:rsidRDefault="00764F44" w:rsidP="00764F44">
      <w:pPr>
        <w:rPr>
          <w:rFonts w:ascii="Arial" w:hAnsi="Arial" w:cs="Arial"/>
          <w:b/>
          <w:i/>
        </w:rPr>
      </w:pPr>
      <w:r w:rsidRPr="00F46CCC">
        <w:rPr>
          <w:rFonts w:ascii="Arial" w:hAnsi="Arial" w:cs="Arial"/>
          <w:b/>
          <w:i/>
        </w:rPr>
        <w:t>Teknik Özell</w:t>
      </w:r>
      <w:r>
        <w:rPr>
          <w:rFonts w:ascii="Arial" w:hAnsi="Arial" w:cs="Arial"/>
          <w:b/>
          <w:i/>
        </w:rPr>
        <w:t xml:space="preserve">ikler </w:t>
      </w:r>
    </w:p>
    <w:tbl>
      <w:tblPr>
        <w:tblW w:w="9870" w:type="dxa"/>
        <w:tblBorders>
          <w:top w:val="single" w:sz="8" w:space="0" w:color="ED7D31" w:themeColor="accent2"/>
          <w:bottom w:val="single" w:sz="8" w:space="0" w:color="ED7D31" w:themeColor="accent2"/>
          <w:insideH w:val="single" w:sz="8" w:space="0" w:color="ED7D31" w:themeColor="accent2"/>
        </w:tblBorders>
        <w:tblLayout w:type="fixed"/>
        <w:tblLook w:val="04A0" w:firstRow="1" w:lastRow="0" w:firstColumn="1" w:lastColumn="0" w:noHBand="0" w:noVBand="1"/>
      </w:tblPr>
      <w:tblGrid>
        <w:gridCol w:w="4104"/>
        <w:gridCol w:w="2808"/>
        <w:gridCol w:w="2958"/>
      </w:tblGrid>
      <w:tr w:rsidR="00764F44" w:rsidRPr="00F46CCC" w:rsidTr="0049675D">
        <w:trPr>
          <w:trHeight w:val="655"/>
        </w:trPr>
        <w:tc>
          <w:tcPr>
            <w:tcW w:w="4104" w:type="dxa"/>
          </w:tcPr>
          <w:p w:rsidR="00764F44" w:rsidRPr="00F46CCC" w:rsidRDefault="00764F44" w:rsidP="00EF3304">
            <w:pPr>
              <w:rPr>
                <w:rFonts w:ascii="Arial" w:hAnsi="Arial" w:cs="Arial"/>
                <w:b/>
                <w:bCs/>
                <w:lang w:val="en-US"/>
              </w:rPr>
            </w:pPr>
            <w:r w:rsidRPr="00F46CCC">
              <w:rPr>
                <w:rFonts w:ascii="Arial" w:hAnsi="Arial" w:cs="Arial"/>
                <w:b/>
                <w:bCs/>
                <w:lang w:val="en-US"/>
              </w:rPr>
              <w:t>Test</w:t>
            </w:r>
          </w:p>
        </w:tc>
        <w:tc>
          <w:tcPr>
            <w:tcW w:w="2808" w:type="dxa"/>
          </w:tcPr>
          <w:p w:rsidR="00764F44" w:rsidRPr="00F46CCC" w:rsidRDefault="00F67BC5" w:rsidP="00EF3304">
            <w:pPr>
              <w:rPr>
                <w:rFonts w:ascii="Arial" w:hAnsi="Arial" w:cs="Arial"/>
                <w:b/>
                <w:bCs/>
                <w:lang w:val="en-US"/>
              </w:rPr>
            </w:pPr>
            <w:r>
              <w:rPr>
                <w:rFonts w:ascii="Arial" w:hAnsi="Arial" w:cs="Arial"/>
                <w:b/>
                <w:bCs/>
                <w:lang w:val="en-US"/>
              </w:rPr>
              <w:t>Metod</w:t>
            </w:r>
          </w:p>
        </w:tc>
        <w:tc>
          <w:tcPr>
            <w:tcW w:w="2958" w:type="dxa"/>
          </w:tcPr>
          <w:p w:rsidR="00764F44" w:rsidRPr="00F46CCC" w:rsidRDefault="00EE5555" w:rsidP="00EF3304">
            <w:pPr>
              <w:rPr>
                <w:rFonts w:ascii="Arial" w:hAnsi="Arial" w:cs="Arial"/>
                <w:b/>
                <w:bCs/>
                <w:lang w:val="en-US"/>
              </w:rPr>
            </w:pPr>
            <w:r>
              <w:rPr>
                <w:rFonts w:ascii="Arial" w:hAnsi="Arial" w:cs="Arial"/>
                <w:b/>
                <w:bCs/>
                <w:lang w:val="en-US"/>
              </w:rPr>
              <w:t xml:space="preserve">Tipik Değerler </w:t>
            </w:r>
          </w:p>
        </w:tc>
      </w:tr>
      <w:tr w:rsidR="00764F44" w:rsidRPr="00F46CCC" w:rsidTr="0049675D">
        <w:trPr>
          <w:trHeight w:val="787"/>
        </w:trPr>
        <w:tc>
          <w:tcPr>
            <w:tcW w:w="4104" w:type="dxa"/>
            <w:shd w:val="clear" w:color="auto" w:fill="F4B083" w:themeFill="accent2" w:themeFillTint="99"/>
          </w:tcPr>
          <w:p w:rsidR="00764F44" w:rsidRPr="00092F76" w:rsidRDefault="00092F76" w:rsidP="00EF3304">
            <w:pPr>
              <w:rPr>
                <w:rFonts w:ascii="Arial" w:hAnsi="Arial" w:cs="Arial"/>
                <w:b/>
                <w:bCs/>
                <w:lang w:val="en-US"/>
              </w:rPr>
            </w:pPr>
            <w:r w:rsidRPr="00092F76">
              <w:rPr>
                <w:rFonts w:ascii="Arial" w:hAnsi="Arial" w:cs="Arial"/>
                <w:b/>
                <w:bCs/>
              </w:rPr>
              <w:t>Kinematik Viskozite (</w:t>
            </w:r>
            <w:smartTag w:uri="urn:schemas-microsoft-com:office:smarttags" w:element="metricconverter">
              <w:smartTagPr>
                <w:attr w:name="ProductID" w:val="100ﾰC"/>
              </w:smartTagPr>
              <w:r w:rsidR="00764F44" w:rsidRPr="00092F76">
                <w:rPr>
                  <w:rFonts w:ascii="Arial" w:hAnsi="Arial" w:cs="Arial"/>
                  <w:b/>
                  <w:bCs/>
                  <w:lang w:val="en-US"/>
                </w:rPr>
                <w:t>100°C</w:t>
              </w:r>
            </w:smartTag>
            <w:r w:rsidR="00764F44" w:rsidRPr="00092F76">
              <w:rPr>
                <w:rFonts w:ascii="Arial" w:hAnsi="Arial" w:cs="Arial"/>
                <w:b/>
                <w:bCs/>
                <w:lang w:val="en-US"/>
              </w:rPr>
              <w:t>) [mm</w:t>
            </w:r>
            <w:r w:rsidR="00764F44" w:rsidRPr="00092F76">
              <w:rPr>
                <w:rFonts w:ascii="Arial" w:hAnsi="Arial" w:cs="Arial"/>
                <w:b/>
                <w:bCs/>
                <w:vertAlign w:val="superscript"/>
                <w:lang w:val="en-US"/>
              </w:rPr>
              <w:t>2</w:t>
            </w:r>
            <w:r w:rsidR="00764F44" w:rsidRPr="00092F76">
              <w:rPr>
                <w:rFonts w:ascii="Arial" w:hAnsi="Arial" w:cs="Arial"/>
                <w:b/>
                <w:bCs/>
                <w:lang w:val="en-US"/>
              </w:rPr>
              <w:t>/s = cSt]</w:t>
            </w:r>
          </w:p>
        </w:tc>
        <w:tc>
          <w:tcPr>
            <w:tcW w:w="2808" w:type="dxa"/>
            <w:shd w:val="clear" w:color="auto" w:fill="F4B083" w:themeFill="accent2" w:themeFillTint="99"/>
          </w:tcPr>
          <w:p w:rsidR="00764F44" w:rsidRPr="00F46CCC" w:rsidRDefault="00764F44" w:rsidP="00EF3304">
            <w:pPr>
              <w:rPr>
                <w:rFonts w:ascii="Arial" w:hAnsi="Arial" w:cs="Arial"/>
                <w:lang w:val="en-US"/>
              </w:rPr>
            </w:pPr>
            <w:r w:rsidRPr="00F46CCC">
              <w:rPr>
                <w:rFonts w:ascii="Arial" w:hAnsi="Arial" w:cs="Arial"/>
                <w:lang w:val="en-US"/>
              </w:rPr>
              <w:t>ASTM D445</w:t>
            </w:r>
          </w:p>
        </w:tc>
        <w:tc>
          <w:tcPr>
            <w:tcW w:w="2958" w:type="dxa"/>
            <w:shd w:val="clear" w:color="auto" w:fill="F4B083" w:themeFill="accent2" w:themeFillTint="99"/>
          </w:tcPr>
          <w:p w:rsidR="00764F44" w:rsidRPr="00F46CCC" w:rsidRDefault="00764F44" w:rsidP="00EF3304">
            <w:pPr>
              <w:rPr>
                <w:rFonts w:ascii="Arial" w:hAnsi="Arial" w:cs="Arial"/>
                <w:lang w:val="en-US"/>
              </w:rPr>
            </w:pPr>
            <w:r w:rsidRPr="00F46CCC">
              <w:rPr>
                <w:rFonts w:ascii="Arial" w:hAnsi="Arial" w:cs="Arial"/>
                <w:lang w:val="en-US"/>
              </w:rPr>
              <w:t>9,3-12,5</w:t>
            </w:r>
          </w:p>
        </w:tc>
      </w:tr>
      <w:tr w:rsidR="00764F44" w:rsidRPr="00F46CCC" w:rsidTr="0049675D">
        <w:trPr>
          <w:trHeight w:val="461"/>
        </w:trPr>
        <w:tc>
          <w:tcPr>
            <w:tcW w:w="4104" w:type="dxa"/>
            <w:shd w:val="clear" w:color="auto" w:fill="auto"/>
          </w:tcPr>
          <w:p w:rsidR="00764F44" w:rsidRPr="00092F76" w:rsidRDefault="00092F76" w:rsidP="00EF3304">
            <w:pPr>
              <w:rPr>
                <w:rFonts w:ascii="Arial" w:hAnsi="Arial" w:cs="Arial"/>
                <w:b/>
                <w:bCs/>
                <w:lang w:val="en-US"/>
              </w:rPr>
            </w:pPr>
            <w:r w:rsidRPr="00092F76">
              <w:rPr>
                <w:rFonts w:ascii="Arial" w:hAnsi="Arial" w:cs="Arial"/>
                <w:b/>
                <w:bCs/>
              </w:rPr>
              <w:t>Viskozite İndeksi</w:t>
            </w:r>
          </w:p>
        </w:tc>
        <w:tc>
          <w:tcPr>
            <w:tcW w:w="2808" w:type="dxa"/>
            <w:shd w:val="clear" w:color="auto" w:fill="auto"/>
          </w:tcPr>
          <w:p w:rsidR="00764F44" w:rsidRPr="00F46CCC" w:rsidRDefault="00764F44" w:rsidP="00EF3304">
            <w:pPr>
              <w:rPr>
                <w:rFonts w:ascii="Arial" w:hAnsi="Arial" w:cs="Arial"/>
                <w:lang w:val="en-US"/>
              </w:rPr>
            </w:pPr>
            <w:r w:rsidRPr="00F46CCC">
              <w:rPr>
                <w:rFonts w:ascii="Arial" w:hAnsi="Arial" w:cs="Arial"/>
                <w:lang w:val="en-US"/>
              </w:rPr>
              <w:t>ASTM D2270</w:t>
            </w:r>
          </w:p>
        </w:tc>
        <w:tc>
          <w:tcPr>
            <w:tcW w:w="2958" w:type="dxa"/>
            <w:shd w:val="clear" w:color="auto" w:fill="auto"/>
          </w:tcPr>
          <w:p w:rsidR="00764F44" w:rsidRPr="00F46CCC" w:rsidRDefault="00875479" w:rsidP="00EF3304">
            <w:pPr>
              <w:rPr>
                <w:rFonts w:ascii="Arial" w:hAnsi="Arial" w:cs="Arial"/>
                <w:lang w:val="en-US"/>
              </w:rPr>
            </w:pPr>
            <w:r>
              <w:rPr>
                <w:rFonts w:ascii="Arial" w:hAnsi="Arial" w:cs="Arial"/>
                <w:lang w:val="en-US"/>
              </w:rPr>
              <w:t>Min. 155</w:t>
            </w:r>
          </w:p>
        </w:tc>
      </w:tr>
      <w:tr w:rsidR="00764F44" w:rsidRPr="00F46CCC" w:rsidTr="0049675D">
        <w:trPr>
          <w:trHeight w:val="461"/>
        </w:trPr>
        <w:tc>
          <w:tcPr>
            <w:tcW w:w="4104" w:type="dxa"/>
            <w:shd w:val="clear" w:color="auto" w:fill="F4B083" w:themeFill="accent2" w:themeFillTint="99"/>
          </w:tcPr>
          <w:p w:rsidR="00764F44" w:rsidRPr="00092F76" w:rsidRDefault="00092F76" w:rsidP="00EF3304">
            <w:pPr>
              <w:rPr>
                <w:rFonts w:ascii="Arial" w:hAnsi="Arial" w:cs="Arial"/>
                <w:b/>
                <w:bCs/>
                <w:lang w:val="en-US"/>
              </w:rPr>
            </w:pPr>
            <w:r w:rsidRPr="00092F76">
              <w:rPr>
                <w:rFonts w:ascii="Arial" w:hAnsi="Arial" w:cs="Arial"/>
                <w:b/>
                <w:bCs/>
              </w:rPr>
              <w:t>Parlama Noktası, °C</w:t>
            </w:r>
          </w:p>
        </w:tc>
        <w:tc>
          <w:tcPr>
            <w:tcW w:w="2808" w:type="dxa"/>
            <w:shd w:val="clear" w:color="auto" w:fill="F4B083" w:themeFill="accent2" w:themeFillTint="99"/>
          </w:tcPr>
          <w:p w:rsidR="00764F44" w:rsidRPr="00F46CCC" w:rsidRDefault="00764F44" w:rsidP="00EF3304">
            <w:pPr>
              <w:rPr>
                <w:rFonts w:ascii="Arial" w:hAnsi="Arial" w:cs="Arial"/>
                <w:lang w:val="en-US"/>
              </w:rPr>
            </w:pPr>
            <w:r w:rsidRPr="00F46CCC">
              <w:rPr>
                <w:rFonts w:ascii="Arial" w:hAnsi="Arial" w:cs="Arial"/>
                <w:lang w:val="en-US"/>
              </w:rPr>
              <w:t>ASTM D92</w:t>
            </w:r>
          </w:p>
        </w:tc>
        <w:tc>
          <w:tcPr>
            <w:tcW w:w="2958" w:type="dxa"/>
            <w:shd w:val="clear" w:color="auto" w:fill="F4B083" w:themeFill="accent2" w:themeFillTint="99"/>
          </w:tcPr>
          <w:p w:rsidR="00764F44" w:rsidRPr="00F46CCC" w:rsidRDefault="00092F76" w:rsidP="00EF3304">
            <w:pPr>
              <w:rPr>
                <w:rFonts w:ascii="Arial" w:hAnsi="Arial" w:cs="Arial"/>
                <w:lang w:val="en-US"/>
              </w:rPr>
            </w:pPr>
            <w:r>
              <w:rPr>
                <w:rFonts w:ascii="Arial" w:hAnsi="Arial" w:cs="Arial"/>
                <w:lang w:val="en-US"/>
              </w:rPr>
              <w:t>Min. 220</w:t>
            </w:r>
          </w:p>
        </w:tc>
      </w:tr>
      <w:tr w:rsidR="00764F44" w:rsidRPr="00F46CCC" w:rsidTr="0049675D">
        <w:trPr>
          <w:trHeight w:val="461"/>
        </w:trPr>
        <w:tc>
          <w:tcPr>
            <w:tcW w:w="4104" w:type="dxa"/>
            <w:shd w:val="clear" w:color="auto" w:fill="auto"/>
          </w:tcPr>
          <w:p w:rsidR="00764F44" w:rsidRPr="00092F76" w:rsidRDefault="00092F76" w:rsidP="00EF3304">
            <w:pPr>
              <w:rPr>
                <w:rFonts w:ascii="Arial" w:hAnsi="Arial" w:cs="Arial"/>
                <w:b/>
                <w:bCs/>
                <w:lang w:val="en-US"/>
              </w:rPr>
            </w:pPr>
            <w:r w:rsidRPr="00092F76">
              <w:rPr>
                <w:rFonts w:ascii="Arial" w:hAnsi="Arial" w:cs="Arial"/>
                <w:b/>
                <w:bCs/>
              </w:rPr>
              <w:t>Akma Noktası, °C</w:t>
            </w:r>
          </w:p>
        </w:tc>
        <w:tc>
          <w:tcPr>
            <w:tcW w:w="2808" w:type="dxa"/>
            <w:shd w:val="clear" w:color="auto" w:fill="auto"/>
          </w:tcPr>
          <w:p w:rsidR="00764F44" w:rsidRPr="00F46CCC" w:rsidRDefault="00764F44" w:rsidP="00EF3304">
            <w:pPr>
              <w:rPr>
                <w:rFonts w:ascii="Arial" w:hAnsi="Arial" w:cs="Arial"/>
                <w:lang w:val="en-US"/>
              </w:rPr>
            </w:pPr>
            <w:r w:rsidRPr="00F46CCC">
              <w:rPr>
                <w:rFonts w:ascii="Arial" w:hAnsi="Arial" w:cs="Arial"/>
                <w:lang w:val="en-US"/>
              </w:rPr>
              <w:t>ASTM D97</w:t>
            </w:r>
          </w:p>
        </w:tc>
        <w:tc>
          <w:tcPr>
            <w:tcW w:w="2958" w:type="dxa"/>
            <w:shd w:val="clear" w:color="auto" w:fill="auto"/>
          </w:tcPr>
          <w:p w:rsidR="00764F44" w:rsidRPr="00F46CCC" w:rsidRDefault="00764F44" w:rsidP="00EF3304">
            <w:pPr>
              <w:rPr>
                <w:rFonts w:ascii="Arial" w:hAnsi="Arial" w:cs="Arial"/>
                <w:lang w:val="en-US"/>
              </w:rPr>
            </w:pPr>
            <w:r w:rsidRPr="00F46CCC">
              <w:rPr>
                <w:rFonts w:ascii="Arial" w:hAnsi="Arial" w:cs="Arial"/>
                <w:lang w:val="en-US"/>
              </w:rPr>
              <w:t>Max. -</w:t>
            </w:r>
            <w:r w:rsidR="00875479">
              <w:rPr>
                <w:rFonts w:ascii="Arial" w:hAnsi="Arial" w:cs="Arial"/>
                <w:lang w:val="en-US"/>
              </w:rPr>
              <w:t>36</w:t>
            </w:r>
          </w:p>
        </w:tc>
      </w:tr>
    </w:tbl>
    <w:p w:rsidR="00562EAD" w:rsidRPr="00F67BC5" w:rsidRDefault="00562EAD" w:rsidP="00F67BC5">
      <w:pPr>
        <w:spacing w:after="160" w:line="259" w:lineRule="auto"/>
        <w:rPr>
          <w:rFonts w:ascii="Arial" w:eastAsia="Times New Roman" w:hAnsi="Arial" w:cs="Arial"/>
          <w:color w:val="000000"/>
          <w:lang w:eastAsia="tr-TR"/>
        </w:rPr>
      </w:pPr>
      <w:bookmarkStart w:id="0" w:name="_GoBack"/>
      <w:bookmarkEnd w:id="0"/>
    </w:p>
    <w:sectPr w:rsidR="00562EAD" w:rsidRPr="00F67B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402" w:rsidRDefault="006D5402" w:rsidP="00562EAD">
      <w:r>
        <w:separator/>
      </w:r>
    </w:p>
  </w:endnote>
  <w:endnote w:type="continuationSeparator" w:id="0">
    <w:p w:rsidR="006D5402" w:rsidRDefault="006D5402"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CALPET MADENİ YAĞLAR SAN.VE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Aydınlı KOSB Mah.Melek Aras Bulvarı  No:27  Tuzla/İSTANBUL</w:t>
    </w:r>
  </w:p>
  <w:p w:rsidR="00562EAD" w:rsidRPr="00411092" w:rsidRDefault="006D5402"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65   www.calpet.com.tr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402" w:rsidRDefault="006D5402" w:rsidP="00562EAD">
      <w:r>
        <w:separator/>
      </w:r>
    </w:p>
  </w:footnote>
  <w:footnote w:type="continuationSeparator" w:id="0">
    <w:p w:rsidR="006D5402" w:rsidRDefault="006D5402"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D51E10" w:rsidRDefault="00BE6A2B" w:rsidP="00725DD1">
    <w:pPr>
      <w:pStyle w:val="stbilgi"/>
      <w:rPr>
        <w:rFonts w:cstheme="minorHAnsi"/>
        <w:b/>
      </w:rPr>
    </w:pPr>
    <w:r w:rsidRPr="00D51E10">
      <w:rPr>
        <w:rFonts w:cstheme="minorHAnsi"/>
        <w:noProof/>
        <w:lang w:eastAsia="tr-TR"/>
      </w:rPr>
      <mc:AlternateContent>
        <mc:Choice Requires="wpg">
          <w:drawing>
            <wp:inline distT="0" distB="0" distL="0" distR="0" wp14:anchorId="63772FA0" wp14:editId="6E6AEB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C6E3482"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725DD1" w:rsidRPr="00D51E10">
      <w:rPr>
        <w:rFonts w:cstheme="minorHAnsi"/>
        <w:b/>
      </w:rPr>
      <w:t xml:space="preserve">                     </w:t>
    </w:r>
    <w:r w:rsidR="00776D4A" w:rsidRPr="00D51E10">
      <w:rPr>
        <w:rFonts w:cstheme="minorHAnsi"/>
        <w:b/>
        <w:sz w:val="40"/>
        <w:szCs w:val="40"/>
      </w:rPr>
      <w:t xml:space="preserve">ÜRÜN </w:t>
    </w:r>
    <w:r w:rsidR="00725DD1" w:rsidRPr="00D51E10">
      <w:rPr>
        <w:rFonts w:cstheme="minorHAnsi"/>
        <w:b/>
        <w:sz w:val="40"/>
        <w:szCs w:val="40"/>
      </w:rPr>
      <w:t xml:space="preserve"> BİLGİ FORMU</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57887"/>
    <w:rsid w:val="00092F76"/>
    <w:rsid w:val="000C234D"/>
    <w:rsid w:val="000E062C"/>
    <w:rsid w:val="001E6504"/>
    <w:rsid w:val="00231611"/>
    <w:rsid w:val="003223BA"/>
    <w:rsid w:val="00411092"/>
    <w:rsid w:val="00437EB5"/>
    <w:rsid w:val="0049675D"/>
    <w:rsid w:val="00562EAD"/>
    <w:rsid w:val="005E3B99"/>
    <w:rsid w:val="006A4C15"/>
    <w:rsid w:val="006D5402"/>
    <w:rsid w:val="006E5822"/>
    <w:rsid w:val="00725DD1"/>
    <w:rsid w:val="00764F44"/>
    <w:rsid w:val="00776D4A"/>
    <w:rsid w:val="0081532D"/>
    <w:rsid w:val="00875479"/>
    <w:rsid w:val="008C5D4D"/>
    <w:rsid w:val="0095150C"/>
    <w:rsid w:val="009A47B6"/>
    <w:rsid w:val="00A61F2B"/>
    <w:rsid w:val="00A72D9F"/>
    <w:rsid w:val="00AA3EDB"/>
    <w:rsid w:val="00BB5DD2"/>
    <w:rsid w:val="00BE6A2B"/>
    <w:rsid w:val="00C27BC8"/>
    <w:rsid w:val="00D4287D"/>
    <w:rsid w:val="00D51E10"/>
    <w:rsid w:val="00DF637E"/>
    <w:rsid w:val="00EE5555"/>
    <w:rsid w:val="00F275EF"/>
    <w:rsid w:val="00F67BC5"/>
    <w:rsid w:val="00FA3E5A"/>
    <w:rsid w:val="00FD57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84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141</Words>
  <Characters>808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24</cp:revision>
  <dcterms:created xsi:type="dcterms:W3CDTF">2021-11-25T06:20:00Z</dcterms:created>
  <dcterms:modified xsi:type="dcterms:W3CDTF">2021-12-29T10:49:00Z</dcterms:modified>
</cp:coreProperties>
</file>