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764F44" w:rsidRPr="006C5328" w:rsidRDefault="00706736" w:rsidP="00706736">
      <w:pPr>
        <w:spacing w:line="360" w:lineRule="auto"/>
        <w:jc w:val="center"/>
        <w:rPr>
          <w:rFonts w:cstheme="minorHAnsi"/>
          <w:sz w:val="22"/>
          <w:szCs w:val="22"/>
          <w:lang w:val="en-US"/>
        </w:rPr>
      </w:pPr>
      <w:r w:rsidRPr="006C5328">
        <w:rPr>
          <w:rFonts w:cstheme="minorHAnsi"/>
          <w:b/>
          <w:sz w:val="36"/>
          <w:szCs w:val="36"/>
          <w:lang w:val="en-US"/>
        </w:rPr>
        <w:t>SAE 140 GL-1</w:t>
      </w:r>
    </w:p>
    <w:p w:rsidR="00706736" w:rsidRPr="00706736" w:rsidRDefault="00706736" w:rsidP="00706736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06736">
        <w:rPr>
          <w:rFonts w:ascii="Calibri" w:hAnsi="Calibri" w:cs="Calibri"/>
          <w:sz w:val="22"/>
          <w:szCs w:val="22"/>
          <w:lang w:val="en-US"/>
        </w:rPr>
        <w:t>Normal yük ve devirde çalışan aşırı basıncın olmadığı otomotiv dişli kutularında ve API GL-1 seviyesinde yağ tavsiye edildiği yerlerde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06736">
        <w:rPr>
          <w:rFonts w:ascii="Calibri" w:hAnsi="Calibri" w:cs="Calibri"/>
          <w:sz w:val="22"/>
          <w:szCs w:val="22"/>
          <w:lang w:val="en-US"/>
        </w:rPr>
        <w:t>kullanılmak üzere üretilmiş dişli yağlarıdır. Aşırı basınç katığı içermedikleri için ağır yük gerektirmeyen dişli ünitelerinde, senkromeçli şanzıman ve diferansi- yellerde kullanımları uygundur.</w:t>
      </w:r>
    </w:p>
    <w:p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:rsidR="004936E6" w:rsidRPr="004936E6" w:rsidRDefault="004936E6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80697" w:rsidRDefault="00780697" w:rsidP="00780697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780697" w:rsidRDefault="00780697" w:rsidP="00780697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:rsidR="00CF173F" w:rsidRPr="00CF173F" w:rsidRDefault="00CF173F" w:rsidP="00CF173F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F173F">
        <w:rPr>
          <w:rFonts w:ascii="Calibri" w:hAnsi="Calibri" w:cs="Calibri"/>
          <w:sz w:val="22"/>
          <w:szCs w:val="22"/>
          <w:lang w:val="en-US"/>
        </w:rPr>
        <w:t>API GL-</w:t>
      </w:r>
      <w:r w:rsidR="004E07C2">
        <w:rPr>
          <w:rFonts w:ascii="Calibri" w:hAnsi="Calibri" w:cs="Calibri"/>
          <w:sz w:val="22"/>
          <w:szCs w:val="22"/>
          <w:lang w:val="en-US"/>
        </w:rPr>
        <w:t>1</w:t>
      </w:r>
    </w:p>
    <w:p w:rsidR="00AC15F3" w:rsidRPr="000E16C1" w:rsidRDefault="00AC15F3" w:rsidP="00222A86">
      <w:pPr>
        <w:rPr>
          <w:rFonts w:cstheme="minorHAnsi"/>
          <w:b/>
          <w:bCs/>
          <w:sz w:val="22"/>
          <w:szCs w:val="22"/>
        </w:rPr>
      </w:pPr>
    </w:p>
    <w:p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(100°C),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E07C2" w:rsidRPr="005724CC" w:rsidRDefault="00706736" w:rsidP="004E07C2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24-32,5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4E07C2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92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757C" w:rsidRPr="005724CC" w:rsidRDefault="00706736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245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70673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10</w:t>
            </w:r>
          </w:p>
        </w:tc>
      </w:tr>
      <w:tr w:rsidR="00C80C2E" w:rsidRPr="005724CC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28" w:rsidRDefault="00933328" w:rsidP="00562EAD">
      <w:r>
        <w:separator/>
      </w:r>
    </w:p>
  </w:endnote>
  <w:endnote w:type="continuationSeparator" w:id="0">
    <w:p w:rsidR="00933328" w:rsidRDefault="00933328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>CALPET MADENİ YAĞLAR SAN.VE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>Aydınlı KOSB Mah.Melek Aras Bulvarı  No:27  Tuzla/İSTANBUL</w:t>
    </w:r>
  </w:p>
  <w:p w:rsidR="00562EAD" w:rsidRPr="00411092" w:rsidRDefault="00933328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65   www.calpet.com.tr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28" w:rsidRDefault="00933328" w:rsidP="00562EAD">
      <w:r>
        <w:separator/>
      </w:r>
    </w:p>
  </w:footnote>
  <w:footnote w:type="continuationSeparator" w:id="0">
    <w:p w:rsidR="00933328" w:rsidRDefault="00933328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6C5328" w:rsidRPr="00AF498C">
      <w:rPr>
        <w:rFonts w:cstheme="minorHAnsi"/>
        <w:b/>
        <w:sz w:val="40"/>
        <w:szCs w:val="40"/>
      </w:rPr>
      <w:t>ÜRÜN BİLGİ FORMU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0E16C1"/>
    <w:rsid w:val="00222A86"/>
    <w:rsid w:val="003223BA"/>
    <w:rsid w:val="003A0D90"/>
    <w:rsid w:val="003B4FCB"/>
    <w:rsid w:val="003D473A"/>
    <w:rsid w:val="00411092"/>
    <w:rsid w:val="00436445"/>
    <w:rsid w:val="004809B4"/>
    <w:rsid w:val="004936E6"/>
    <w:rsid w:val="004A2EE8"/>
    <w:rsid w:val="004E07C2"/>
    <w:rsid w:val="00562EAD"/>
    <w:rsid w:val="005D491B"/>
    <w:rsid w:val="005E3B99"/>
    <w:rsid w:val="00643CD9"/>
    <w:rsid w:val="006802F7"/>
    <w:rsid w:val="006C5328"/>
    <w:rsid w:val="00706736"/>
    <w:rsid w:val="00725DD1"/>
    <w:rsid w:val="00764F44"/>
    <w:rsid w:val="00776D4A"/>
    <w:rsid w:val="00780697"/>
    <w:rsid w:val="007A4C72"/>
    <w:rsid w:val="007B0011"/>
    <w:rsid w:val="007F7113"/>
    <w:rsid w:val="00840FE2"/>
    <w:rsid w:val="00883951"/>
    <w:rsid w:val="0090247D"/>
    <w:rsid w:val="00910B39"/>
    <w:rsid w:val="00933328"/>
    <w:rsid w:val="00935028"/>
    <w:rsid w:val="00941A60"/>
    <w:rsid w:val="0095774C"/>
    <w:rsid w:val="0097656A"/>
    <w:rsid w:val="009D6E67"/>
    <w:rsid w:val="00A61F2B"/>
    <w:rsid w:val="00AC15F3"/>
    <w:rsid w:val="00AF5A51"/>
    <w:rsid w:val="00B47B96"/>
    <w:rsid w:val="00BD3C08"/>
    <w:rsid w:val="00BE6A2B"/>
    <w:rsid w:val="00C27BC8"/>
    <w:rsid w:val="00C439E8"/>
    <w:rsid w:val="00C80C2E"/>
    <w:rsid w:val="00CB67CE"/>
    <w:rsid w:val="00CF173F"/>
    <w:rsid w:val="00DC1FC4"/>
    <w:rsid w:val="00DF47AC"/>
    <w:rsid w:val="00DF637E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2021-11-25T06:20:00Z</dcterms:created>
  <dcterms:modified xsi:type="dcterms:W3CDTF">2021-12-29T11:00:00Z</dcterms:modified>
</cp:coreProperties>
</file>