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764F44" w:rsidRPr="008363E1" w:rsidRDefault="00AD0B88" w:rsidP="00706736">
      <w:pPr>
        <w:spacing w:line="360" w:lineRule="auto"/>
        <w:jc w:val="center"/>
        <w:rPr>
          <w:rFonts w:cstheme="minorHAnsi"/>
          <w:sz w:val="22"/>
          <w:szCs w:val="22"/>
          <w:lang w:val="en-US"/>
        </w:rPr>
      </w:pPr>
      <w:r w:rsidRPr="008363E1">
        <w:rPr>
          <w:rFonts w:cstheme="minorHAnsi"/>
          <w:b/>
          <w:sz w:val="36"/>
          <w:szCs w:val="36"/>
          <w:lang w:val="en-US"/>
        </w:rPr>
        <w:t>TRUCK FLUID 426</w:t>
      </w:r>
      <w:r w:rsidR="00B06289" w:rsidRPr="008363E1">
        <w:rPr>
          <w:rFonts w:cstheme="minorHAnsi"/>
          <w:b/>
          <w:sz w:val="36"/>
          <w:szCs w:val="36"/>
          <w:lang w:val="en-US"/>
        </w:rPr>
        <w:t xml:space="preserve"> </w:t>
      </w:r>
    </w:p>
    <w:p w:rsidR="00AD0B88" w:rsidRPr="00AD0B88" w:rsidRDefault="00AD0B88" w:rsidP="00AD0B88">
      <w:pPr>
        <w:spacing w:line="360" w:lineRule="auto"/>
        <w:jc w:val="both"/>
        <w:rPr>
          <w:rFonts w:ascii="Calibri" w:hAnsi="Calibri" w:cs="Calibri"/>
          <w:sz w:val="22"/>
          <w:szCs w:val="22"/>
          <w:lang w:val="en-US"/>
        </w:rPr>
      </w:pPr>
      <w:r w:rsidRPr="00AD0B88">
        <w:rPr>
          <w:rFonts w:ascii="Calibri" w:hAnsi="Calibri" w:cs="Calibri"/>
          <w:sz w:val="22"/>
          <w:szCs w:val="22"/>
          <w:lang w:val="en-US"/>
        </w:rPr>
        <w:t>TRUCK 426, şanzıman ve hidrolik yağ gerekliliklerini karşılamak veya aşmak amacıyla tasarlanmış ekstra yüksek performanslı, çok amaçlı traktör yağıdır. TRUCK 426’deki ileri teknoloji, çok çeşitli ortamlarda ve koşullarda çalışan tarımsal ve ticari traktörlerin performansını en üst düzeye çıkarmak için tasarlanmıştır. Ağır hizmet tipi şanzımanlar, diferansiyeller, son dişli üniteleri, hidrolik sistemler, hidrolik direksiyon sistemleri, ıslak frenler, kuyruk milleri (PTO’lar) ve hidrostatik tahrikler ve tarım, inşaat, ve taş ocağı dahil olmak üzere arazi uygulamalarında tavsiye edilir.</w:t>
      </w:r>
    </w:p>
    <w:p w:rsidR="004936E6" w:rsidRPr="004936E6" w:rsidRDefault="004936E6" w:rsidP="000E16C1">
      <w:pPr>
        <w:spacing w:line="360" w:lineRule="auto"/>
        <w:jc w:val="both"/>
        <w:rPr>
          <w:rFonts w:ascii="Calibri" w:hAnsi="Calibri" w:cs="Calibri"/>
          <w:sz w:val="22"/>
          <w:szCs w:val="22"/>
          <w:lang w:val="en-US"/>
        </w:rPr>
      </w:pPr>
    </w:p>
    <w:p w:rsidR="00922F4B" w:rsidRDefault="00922F4B" w:rsidP="00922F4B">
      <w:pPr>
        <w:rPr>
          <w:rFonts w:ascii="Calibri" w:hAnsi="Calibri" w:cs="Calibri"/>
          <w:b/>
          <w:lang w:val="en-US"/>
        </w:rPr>
      </w:pPr>
      <w:r>
        <w:rPr>
          <w:rFonts w:ascii="Calibri" w:hAnsi="Calibri" w:cs="Calibri"/>
          <w:b/>
          <w:lang w:val="en-US"/>
        </w:rPr>
        <w:t>Sertifikalar ve Standartlar:</w:t>
      </w:r>
    </w:p>
    <w:p w:rsidR="00922F4B" w:rsidRDefault="00922F4B" w:rsidP="00922F4B">
      <w:pPr>
        <w:rPr>
          <w:rFonts w:cstheme="minorHAnsi"/>
          <w:b/>
          <w:bCs/>
          <w:sz w:val="22"/>
          <w:szCs w:val="22"/>
        </w:rPr>
      </w:pPr>
      <w:bookmarkStart w:id="0" w:name="_GoBack"/>
      <w:bookmarkEnd w:id="0"/>
    </w:p>
    <w:p w:rsidR="00AD0B88" w:rsidRPr="00AD0B88" w:rsidRDefault="00AD0B88" w:rsidP="00AD0B88">
      <w:pPr>
        <w:spacing w:line="360" w:lineRule="auto"/>
        <w:jc w:val="both"/>
        <w:rPr>
          <w:rFonts w:ascii="Calibri" w:hAnsi="Calibri" w:cs="Calibri"/>
          <w:sz w:val="22"/>
          <w:szCs w:val="22"/>
          <w:lang w:val="en-US"/>
        </w:rPr>
      </w:pPr>
      <w:r w:rsidRPr="00AD0B88">
        <w:rPr>
          <w:rFonts w:ascii="Calibri" w:hAnsi="Calibri" w:cs="Calibri"/>
          <w:sz w:val="22"/>
          <w:szCs w:val="22"/>
          <w:lang w:val="en-US"/>
        </w:rPr>
        <w:t>API GL-4, CF-4 -FORD-ESEN, M2C 86B-MASSEY, FERGUSON, CMS M1135, VOLVO WB-101</w:t>
      </w:r>
    </w:p>
    <w:p w:rsidR="00AC15F3" w:rsidRPr="000E16C1" w:rsidRDefault="00AC15F3" w:rsidP="00222A86">
      <w:pPr>
        <w:rPr>
          <w:rFonts w:cstheme="minorHAnsi"/>
          <w:b/>
          <w:bCs/>
          <w:sz w:val="22"/>
          <w:szCs w:val="22"/>
        </w:rPr>
      </w:pPr>
    </w:p>
    <w:p w:rsidR="00C80C2E" w:rsidRPr="000E16C1" w:rsidRDefault="000E16C1" w:rsidP="00436445">
      <w:pPr>
        <w:shd w:val="clear" w:color="auto" w:fill="FFFFFF"/>
        <w:spacing w:after="150"/>
        <w:rPr>
          <w:rFonts w:ascii="Arial" w:hAnsi="Arial" w:cs="Arial"/>
          <w:b/>
          <w:sz w:val="22"/>
          <w:szCs w:val="22"/>
        </w:rPr>
      </w:pPr>
      <w:r w:rsidRPr="000E16C1">
        <w:rPr>
          <w:b/>
          <w:sz w:val="22"/>
          <w:szCs w:val="22"/>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FC757C"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FC757C" w:rsidRPr="005724CC" w:rsidTr="00C80C2E">
        <w:trPr>
          <w:trHeight w:val="731"/>
        </w:trPr>
        <w:tc>
          <w:tcPr>
            <w:tcW w:w="4242" w:type="dxa"/>
            <w:shd w:val="clear" w:color="auto" w:fill="F4B083" w:themeFill="accent2" w:themeFillTint="99"/>
            <w:vAlign w:val="center"/>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Temiz-Berrak</w:t>
            </w:r>
          </w:p>
        </w:tc>
      </w:tr>
      <w:tr w:rsidR="00FC757C" w:rsidRPr="005724CC" w:rsidTr="00C80C2E">
        <w:trPr>
          <w:trHeight w:val="731"/>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4E07C2" w:rsidRPr="005724CC" w:rsidRDefault="00AD0B88" w:rsidP="004E07C2">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9,7</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 xml:space="preserve">Min. </w:t>
            </w:r>
            <w:r w:rsidR="00AD0B88">
              <w:rPr>
                <w:rFonts w:ascii="Calibri" w:eastAsia="Calibri" w:hAnsi="Calibri" w:cs="Calibri"/>
                <w:color w:val="424242"/>
                <w:sz w:val="22"/>
                <w:lang w:val="en-US"/>
              </w:rPr>
              <w:t>145</w:t>
            </w:r>
          </w:p>
        </w:tc>
      </w:tr>
      <w:tr w:rsidR="00FC757C" w:rsidRPr="005724CC" w:rsidTr="00C80C2E">
        <w:trPr>
          <w:trHeight w:val="553"/>
        </w:trPr>
        <w:tc>
          <w:tcPr>
            <w:tcW w:w="4242" w:type="dxa"/>
            <w:shd w:val="clear" w:color="auto" w:fill="auto"/>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FC757C" w:rsidRPr="005724CC" w:rsidRDefault="00AD0B88"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220</w:t>
            </w:r>
          </w:p>
        </w:tc>
      </w:tr>
      <w:tr w:rsidR="00FC757C" w:rsidRPr="005724CC" w:rsidTr="00C80C2E">
        <w:trPr>
          <w:trHeight w:val="553"/>
        </w:trPr>
        <w:tc>
          <w:tcPr>
            <w:tcW w:w="4242" w:type="dxa"/>
            <w:shd w:val="clear" w:color="auto" w:fill="F4B083" w:themeFill="accent2" w:themeFillTint="99"/>
            <w:vAlign w:val="center"/>
            <w:hideMark/>
          </w:tcPr>
          <w:p w:rsidR="00FC757C" w:rsidRPr="001E1D65" w:rsidRDefault="00FC757C" w:rsidP="00FC757C">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FC757C" w:rsidRPr="005724CC" w:rsidRDefault="00FC757C" w:rsidP="00FC757C">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FC757C" w:rsidRPr="005724CC" w:rsidRDefault="007B0011" w:rsidP="00883951">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w:t>
            </w:r>
            <w:r w:rsidR="00AD0B88">
              <w:rPr>
                <w:rFonts w:ascii="Calibri" w:eastAsia="Calibri" w:hAnsi="Calibri" w:cs="Calibri"/>
                <w:color w:val="424242"/>
                <w:sz w:val="22"/>
                <w:lang w:val="en-US"/>
              </w:rPr>
              <w:t>36</w:t>
            </w:r>
          </w:p>
        </w:tc>
      </w:tr>
      <w:tr w:rsidR="00C80C2E" w:rsidRPr="005724CC" w:rsidTr="00436445">
        <w:trPr>
          <w:trHeight w:val="162"/>
        </w:trPr>
        <w:tc>
          <w:tcPr>
            <w:tcW w:w="4242" w:type="dxa"/>
            <w:shd w:val="clear" w:color="auto" w:fill="auto"/>
            <w:vAlign w:val="center"/>
          </w:tcPr>
          <w:p w:rsidR="00C80C2E" w:rsidRPr="005724CC" w:rsidRDefault="00C80C2E" w:rsidP="00436445">
            <w:pPr>
              <w:spacing w:before="100" w:beforeAutospacing="1" w:after="100" w:afterAutospacing="1" w:line="360" w:lineRule="auto"/>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58" w:rsidRDefault="00E75C58" w:rsidP="00562EAD">
      <w:r>
        <w:separator/>
      </w:r>
    </w:p>
  </w:endnote>
  <w:endnote w:type="continuationSeparator" w:id="0">
    <w:p w:rsidR="00E75C58" w:rsidRDefault="00E75C58"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CALPET MADENİ YAĞLAR SAN.VE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Aydınlı KOSB Mah.Melek Aras Bulvarı  No:27  Tuzla/İSTANBUL</w:t>
    </w:r>
  </w:p>
  <w:p w:rsidR="00562EAD" w:rsidRPr="00411092" w:rsidRDefault="00E75C58"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65   www.calpet.com.tr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58" w:rsidRDefault="00E75C58" w:rsidP="00562EAD">
      <w:r>
        <w:separator/>
      </w:r>
    </w:p>
  </w:footnote>
  <w:footnote w:type="continuationSeparator" w:id="0">
    <w:p w:rsidR="00E75C58" w:rsidRDefault="00E75C58"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8363E1" w:rsidRPr="00AF498C">
      <w:rPr>
        <w:rFonts w:cstheme="minorHAnsi"/>
        <w:b/>
        <w:sz w:val="40"/>
        <w:szCs w:val="40"/>
      </w:rPr>
      <w:t>ÜRÜN BİLGİ FORMU</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0E16C1"/>
    <w:rsid w:val="00222A86"/>
    <w:rsid w:val="002A0593"/>
    <w:rsid w:val="003143B7"/>
    <w:rsid w:val="003223BA"/>
    <w:rsid w:val="003A0D90"/>
    <w:rsid w:val="003B4FCB"/>
    <w:rsid w:val="003D473A"/>
    <w:rsid w:val="00411092"/>
    <w:rsid w:val="00436445"/>
    <w:rsid w:val="004809B4"/>
    <w:rsid w:val="004936E6"/>
    <w:rsid w:val="004A2EE8"/>
    <w:rsid w:val="004E07C2"/>
    <w:rsid w:val="00562EAD"/>
    <w:rsid w:val="005B6B2A"/>
    <w:rsid w:val="005D491B"/>
    <w:rsid w:val="005E3B99"/>
    <w:rsid w:val="00643CD9"/>
    <w:rsid w:val="006802F7"/>
    <w:rsid w:val="00706736"/>
    <w:rsid w:val="00725DD1"/>
    <w:rsid w:val="0073735A"/>
    <w:rsid w:val="00764F44"/>
    <w:rsid w:val="00776D4A"/>
    <w:rsid w:val="007B0011"/>
    <w:rsid w:val="007F7113"/>
    <w:rsid w:val="008363E1"/>
    <w:rsid w:val="00840FE2"/>
    <w:rsid w:val="00883951"/>
    <w:rsid w:val="0090247D"/>
    <w:rsid w:val="00910B39"/>
    <w:rsid w:val="00922F4B"/>
    <w:rsid w:val="00935028"/>
    <w:rsid w:val="00941A60"/>
    <w:rsid w:val="0095774C"/>
    <w:rsid w:val="0097656A"/>
    <w:rsid w:val="009D6E67"/>
    <w:rsid w:val="00A61F2B"/>
    <w:rsid w:val="00AC0A32"/>
    <w:rsid w:val="00AC15F3"/>
    <w:rsid w:val="00AD0B88"/>
    <w:rsid w:val="00AF5A51"/>
    <w:rsid w:val="00B06289"/>
    <w:rsid w:val="00B47B96"/>
    <w:rsid w:val="00BD3C08"/>
    <w:rsid w:val="00BE6A2B"/>
    <w:rsid w:val="00C27BC8"/>
    <w:rsid w:val="00C439E8"/>
    <w:rsid w:val="00C80C2E"/>
    <w:rsid w:val="00CB67CE"/>
    <w:rsid w:val="00CF173F"/>
    <w:rsid w:val="00DC1FC4"/>
    <w:rsid w:val="00DF47AC"/>
    <w:rsid w:val="00DF637E"/>
    <w:rsid w:val="00E75C58"/>
    <w:rsid w:val="00EE11AA"/>
    <w:rsid w:val="00F101CB"/>
    <w:rsid w:val="00F67BC5"/>
    <w:rsid w:val="00FB1378"/>
    <w:rsid w:val="00FC7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8839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839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83951"/>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883951"/>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883951"/>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883951"/>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paragraph" w:styleId="GvdeMetni">
    <w:name w:val="Body Text"/>
    <w:basedOn w:val="Normal"/>
    <w:link w:val="GvdeMetniChar"/>
    <w:uiPriority w:val="1"/>
    <w:qFormat/>
    <w:rsid w:val="00883951"/>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883951"/>
    <w:rPr>
      <w:rFonts w:ascii="Trebuchet MS" w:eastAsia="Trebuchet MS" w:hAnsi="Trebuchet MS" w:cs="Trebuchet MS"/>
      <w:sz w:val="16"/>
      <w:szCs w:val="16"/>
      <w:lang w:val="en-US"/>
    </w:rPr>
  </w:style>
  <w:style w:type="character" w:customStyle="1" w:styleId="Balk1Char">
    <w:name w:val="Başlık 1 Char"/>
    <w:basedOn w:val="VarsaylanParagrafYazTipi"/>
    <w:link w:val="Balk1"/>
    <w:uiPriority w:val="9"/>
    <w:rsid w:val="00883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83951"/>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8395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8395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3951"/>
    <w:pPr>
      <w:numPr>
        <w:ilvl w:val="1"/>
      </w:numPr>
      <w:spacing w:after="160"/>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rsid w:val="00883951"/>
    <w:rPr>
      <w:rFonts w:eastAsiaTheme="minorEastAsia"/>
      <w:color w:val="5A5A5A" w:themeColor="text1" w:themeTint="A5"/>
      <w:spacing w:val="15"/>
    </w:rPr>
  </w:style>
  <w:style w:type="character" w:styleId="HafifVurgulama">
    <w:name w:val="Subtle Emphasis"/>
    <w:basedOn w:val="VarsaylanParagrafYazTipi"/>
    <w:uiPriority w:val="19"/>
    <w:qFormat/>
    <w:rsid w:val="00883951"/>
    <w:rPr>
      <w:i/>
      <w:iCs/>
      <w:color w:val="404040" w:themeColor="text1" w:themeTint="BF"/>
    </w:rPr>
  </w:style>
  <w:style w:type="character" w:styleId="Vurgu">
    <w:name w:val="Emphasis"/>
    <w:basedOn w:val="VarsaylanParagrafYazTipi"/>
    <w:uiPriority w:val="20"/>
    <w:qFormat/>
    <w:rsid w:val="00883951"/>
    <w:rPr>
      <w:i/>
      <w:iCs/>
    </w:rPr>
  </w:style>
  <w:style w:type="character" w:styleId="Gl">
    <w:name w:val="Strong"/>
    <w:basedOn w:val="VarsaylanParagrafYazTipi"/>
    <w:uiPriority w:val="22"/>
    <w:qFormat/>
    <w:rsid w:val="00883951"/>
    <w:rPr>
      <w:b/>
      <w:bCs/>
    </w:rPr>
  </w:style>
  <w:style w:type="paragraph" w:styleId="Alnt">
    <w:name w:val="Quote"/>
    <w:basedOn w:val="Normal"/>
    <w:next w:val="Normal"/>
    <w:link w:val="AlntChar"/>
    <w:uiPriority w:val="29"/>
    <w:qFormat/>
    <w:rsid w:val="00883951"/>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83951"/>
    <w:rPr>
      <w:i/>
      <w:iCs/>
      <w:color w:val="404040" w:themeColor="text1" w:themeTint="BF"/>
      <w:sz w:val="24"/>
      <w:szCs w:val="24"/>
    </w:rPr>
  </w:style>
  <w:style w:type="character" w:customStyle="1" w:styleId="Balk3Char">
    <w:name w:val="Başlık 3 Char"/>
    <w:basedOn w:val="VarsaylanParagrafYazTipi"/>
    <w:link w:val="Balk3"/>
    <w:uiPriority w:val="9"/>
    <w:rsid w:val="00883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883951"/>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rsid w:val="00883951"/>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rsid w:val="008839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144</Words>
  <Characters>821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2021-11-25T06:20:00Z</dcterms:created>
  <dcterms:modified xsi:type="dcterms:W3CDTF">2021-12-29T11:02:00Z</dcterms:modified>
</cp:coreProperties>
</file>